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04" w:rsidRPr="00DB53B3" w:rsidRDefault="003D2804" w:rsidP="003D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EF12C6" wp14:editId="18AFF459">
                <wp:extent cx="6076950" cy="571500"/>
                <wp:effectExtent l="9525" t="9525" r="4318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EED" w:rsidRDefault="00A35EED" w:rsidP="003D28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53B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F12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A35EED" w:rsidRDefault="00A35EED" w:rsidP="003D28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B53B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804" w:rsidRPr="00DB53B3" w:rsidRDefault="003D2804" w:rsidP="003D28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DB53B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DB53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r w:rsidR="005E55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6E02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</w:t>
      </w:r>
      <w:r w:rsidR="008B708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января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202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4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года, </w:t>
      </w:r>
      <w:r w:rsidR="008B708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четверг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№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</w:t>
      </w:r>
      <w:r w:rsidR="00DD637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50</w:t>
      </w:r>
      <w:r w:rsidR="00242F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3D2804" w:rsidRPr="00DB53B3" w:rsidRDefault="003D2804" w:rsidP="003D28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 реже 1 раза в месяц,</w:t>
      </w:r>
    </w:p>
    <w:p w:rsidR="003D2804" w:rsidRPr="00DB53B3" w:rsidRDefault="003D2804" w:rsidP="003D28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8B23B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</w:t>
      </w:r>
      <w:r w:rsidRPr="00DB53B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Распространяется бесплатно</w:t>
      </w:r>
    </w:p>
    <w:p w:rsidR="003D2804" w:rsidRPr="00DB53B3" w:rsidRDefault="003D2804" w:rsidP="003D28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8B23BE" w:rsidRDefault="008B23BE" w:rsidP="008B23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42F86" w:rsidRPr="001947B3" w:rsidRDefault="00242F86" w:rsidP="00242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947B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  <w:r w:rsidRPr="001947B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КОСТРОМСКАЯ ОБЛАСТЬ</w:t>
      </w:r>
      <w:r w:rsidRPr="001947B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ЧУХЛОМСКИЙ МУНИЦИПАЛЬНЫЙ РАЙОН</w:t>
      </w:r>
      <w:r w:rsidRPr="001947B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АДМИНИСТРАЦИЯ ГОРОДСКОГО ПОСЕЛЕНИЯ ГОРОД ЧУХЛОМА</w:t>
      </w:r>
    </w:p>
    <w:p w:rsidR="00242F86" w:rsidRPr="00242F86" w:rsidRDefault="00242F86" w:rsidP="00242F8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2F86" w:rsidRPr="00242F86" w:rsidRDefault="00242F86" w:rsidP="00242F8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ПОСТАНОВЛЕНИЕ</w:t>
      </w:r>
    </w:p>
    <w:p w:rsidR="00242F86" w:rsidRPr="00242F86" w:rsidRDefault="00242F86" w:rsidP="00242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«22» января 2024 года № 4</w:t>
      </w:r>
    </w:p>
    <w:p w:rsidR="00242F86" w:rsidRPr="00242F86" w:rsidRDefault="00242F86" w:rsidP="00242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4535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Об утверждении муниципальной программы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4535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242F86" w:rsidRPr="00242F86" w:rsidRDefault="00242F86" w:rsidP="00242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целях реализации государственной программы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области», утвержденной постановлением администрации Костромской области от 30.01.2014 №13-а, в целях осуществления государственной политики в области поддержки местных инициатив и развития разнообразных форм участия граждан и их объединений в местном самоуправлении,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242F8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муниципального образования городское поселение город Чухлома Чухломского муниципального района Костромской области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, для повышения социальной активности жителей городского поселения город Чухлома в решении вопросов местного значения, администрация городского поселения город Чухлома Чухломского муниципального района Костромской области ПОСТАНОВЛЯЕТ:</w:t>
      </w:r>
    </w:p>
    <w:p w:rsidR="00242F86" w:rsidRPr="00242F86" w:rsidRDefault="00242F86" w:rsidP="00242F86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Утвердить прилагаемую муниципальную программу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году».</w:t>
      </w:r>
    </w:p>
    <w:p w:rsidR="00242F86" w:rsidRPr="00242F86" w:rsidRDefault="00242F86" w:rsidP="00242F86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Признать утратившим силу постановление от 20 октября 2023 года № 126 «Об утверждении муниципальной программы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году».</w:t>
      </w:r>
    </w:p>
    <w:p w:rsidR="00242F86" w:rsidRPr="00242F86" w:rsidRDefault="00242F86" w:rsidP="00242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3. Контроль за исполнением настоящего постановления оставляю за собой.</w:t>
      </w:r>
    </w:p>
    <w:p w:rsidR="00242F86" w:rsidRPr="00242F86" w:rsidRDefault="00242F86" w:rsidP="00242F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4. Настоящее постановление вступает в силу со дня его официального опубликования в печатном издании «Вестник Чухломы».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городского поселения город Чухлома 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А.В. Лебедев</w:t>
      </w:r>
    </w:p>
    <w:p w:rsidR="00242F86" w:rsidRPr="00242F86" w:rsidRDefault="00242F86" w:rsidP="00242F86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Утверждена постановлением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администрации городского поселения 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город Чухлома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Чухломского муниципального района 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Костромской области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от 22 января 2024 года № 4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Муниципальная программа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" 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Раздел I. ПАСПОРТ МУНИЦИПАЛЬНОЙ ПРОГРАММЫ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755"/>
      </w:tblGrid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губернатора Костромской области</w:t>
            </w:r>
            <w:r w:rsidRPr="00242F8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  <w:t xml:space="preserve"> от 29 декабря 2017 года № 275 «О конкурсном отборе муниципальных образований Костромской области в целях реализации проектов развития, основанных на общественных инициативах»;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ar-SA"/>
              </w:rPr>
            </w:pP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Устав муниципального образования городское поселение город Чухлома Чухломского муниципального района Костромской области</w:t>
            </w:r>
          </w:p>
        </w:tc>
      </w:tr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Ответственный исполнитель программы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город Чухлома Чухломского муниципального района Костромской области (далее – администрация городского поселения)</w:t>
            </w:r>
          </w:p>
        </w:tc>
      </w:tr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Соисполнители, участники программы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город Чухлома Чухломского муниципального района Костромской области;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Жители городского поселения город Чухлома.</w:t>
            </w:r>
          </w:p>
        </w:tc>
      </w:tr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Повышение уровня благоустройства территорий городского поселения город Чухлома Чухломского муниципального района Костромской области; 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2.Поддержка инициатив населения в решении вопросов местного значения; 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Привлечение населения и представителей различных организаций к решению вопросов местного значения.</w:t>
            </w:r>
          </w:p>
        </w:tc>
      </w:tr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Задачи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создание условий для реализации местных инициатив;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вовлечение широких слоев населения в решение проблем местного значения, возникающих на территории городского поселения;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организация благоустройства территории поселения</w:t>
            </w:r>
          </w:p>
        </w:tc>
      </w:tr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Сроки реализации программы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 программы: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Всего: 5 186,7382 </w:t>
            </w:r>
            <w:proofErr w:type="spellStart"/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бюджета- 2 593, 370 тыс. руб.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местного бюджета– 2 452, 42019 тыс. руб.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источников–140,948 тыс. руб.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Управление программой и контроль за её реализацией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за реализацией программы осуществляется главой городского поселения город Чухлома;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Советом депутатов городского поселения город Чухлома;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Инициативной группой из числа жителей городского поселения город Чухлома.</w:t>
            </w:r>
          </w:p>
        </w:tc>
      </w:tr>
      <w:tr w:rsidR="00242F86" w:rsidRPr="00242F86" w:rsidTr="00F07319">
        <w:tc>
          <w:tcPr>
            <w:tcW w:w="3260" w:type="dxa"/>
            <w:shd w:val="clear" w:color="auto" w:fill="auto"/>
          </w:tcPr>
          <w:p w:rsidR="00242F86" w:rsidRPr="00242F86" w:rsidRDefault="00242F86" w:rsidP="00242F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Конечные результаты реализации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уровня и качества жизни населения;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удовлетворения социальных потребностей населения городского поселения город Чухлома;</w:t>
            </w:r>
          </w:p>
          <w:p w:rsidR="00242F86" w:rsidRPr="00242F86" w:rsidRDefault="00242F86" w:rsidP="00242F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реализованных социально-значимых проектов, получивших поддержку из бюджетов разного уровня</w:t>
            </w:r>
          </w:p>
        </w:tc>
      </w:tr>
    </w:tbl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eastAsia="ar-SA"/>
        </w:rPr>
      </w:pP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РАЗДЕЛ II. ХАРАКТЕРИСТИКА ТЕКУЩЕГО СОСТОЯНИЯ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СФЕРЫ РЕАЛИЗАЦИИ ПРОГРАММЫ</w:t>
      </w:r>
    </w:p>
    <w:p w:rsidR="001947B3" w:rsidRDefault="001947B3" w:rsidP="00242F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Чухлома 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организует работу по осуществлению местных инициатив граждан по вопросам местного значения, что и является главной целью данной программы.</w:t>
      </w:r>
    </w:p>
    <w:p w:rsidR="00242F86" w:rsidRPr="00242F86" w:rsidRDefault="00242F86" w:rsidP="00242F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муниципального образования становится более эффективным в том случае, если имеется заинтересованность населения в решении общественно значимых вопросов и вопросов местного значения. Участие в проекте развития муниципальных образований, основанных на местных инициативах граждан, является формой общественной активности населения, инструментом защиты интересов граждан.</w:t>
      </w:r>
    </w:p>
    <w:p w:rsidR="00242F86" w:rsidRPr="00242F86" w:rsidRDefault="00242F86" w:rsidP="00242F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город Чухлома создает благоприятную атмосферу для проявления активности граждан и осуществления задуманных проектов. В 2023 году по решению жителей городское поселение город Чухлома участвовало в осуществлении проекта развития муниципальных образований, основанных на местных инициативах граждан: за счет субсидии из бюджета Костромской области,  бюджета Чухломского муниципального района, бюджета городского поселения город Чухлома, а также средств граждан был подключен к системе уличного освещения УДС микрорайон «</w:t>
      </w:r>
      <w:proofErr w:type="spellStart"/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Алешково</w:t>
      </w:r>
      <w:proofErr w:type="spellEnd"/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» (17 светодиодных фонарей), осуществлена валка и рубка аварийных деревьев в количестве 49 штук</w:t>
      </w:r>
      <w:r w:rsidRPr="00242F8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ремонт улично-дорожной сети по улице </w:t>
      </w:r>
      <w:proofErr w:type="spellStart"/>
      <w:r w:rsidRPr="00242F8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Овчинникова</w:t>
      </w:r>
      <w:proofErr w:type="spellEnd"/>
      <w:r w:rsidRPr="00242F8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 улице Первомайской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42F86" w:rsidRPr="00242F86" w:rsidRDefault="00242F86" w:rsidP="00242F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стремится поддерживать активность жителей, создавать благоприятную атмосферу для ее проявления, привлекать инициативные группы населения для участия в программе по поддержке местных инициатив, к благоустройству городского поселения, к участию в общественных работах, к содействию в решении проблем местного значения. Совместными усилиями жителей и администрации городского поселения осуществлять строительство новых игровых площадок, устанавливать скамейки, высаживать деревья и цветники.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Задачей органов местного самоуправления является привлечение активной общественности к реализации местных инициатив, формирование устойчивого актива поселения из числа жителей.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Раздел III. ЦЕЛИ, ЗАДАЧИ, СРОКИ И ОЖИДАЕМЫЕ РЕЗУЛЬТАТЫ РЕАЛИЗАЦИИ МУНИЦИПАЛЬНОЙ ПРОГРАММЫ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 Основными целями программы являются: </w:t>
      </w:r>
    </w:p>
    <w:p w:rsidR="00242F86" w:rsidRPr="00242F86" w:rsidRDefault="00242F86" w:rsidP="00242F8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-Повышение уровня благоустройства территорий городского поселения город Чухлома Чухломского муниципального района Костромской области; 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Поддержка инициатив населения в решении вопросов местного значения;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Привлечение населения и представителей различных организаций к решению вопросов местного значения.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В рамках реализации программы решаются следующие основные задачи: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Создание условий для реализации местных инициатив;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Вовлечение широких слоев населения в решение проблем местного значения, возникающих на территории сельского поселения;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Организация благоустройства территории поселения.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Программа формируется на 2024 год.</w:t>
      </w:r>
    </w:p>
    <w:p w:rsidR="00242F86" w:rsidRPr="00242F86" w:rsidRDefault="00242F86" w:rsidP="00242F86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В ходе реализации программы будут созданы условия для удовлетворения социальных потребностей населения городского поселения город Чухлома.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РАЗДЕЛ </w:t>
      </w:r>
      <w:r w:rsidRPr="00242F86">
        <w:rPr>
          <w:rFonts w:ascii="Times New Roman" w:eastAsia="Arial" w:hAnsi="Times New Roman" w:cs="Times New Roman"/>
          <w:sz w:val="20"/>
          <w:szCs w:val="20"/>
          <w:lang w:val="en-US" w:eastAsia="ar-SA"/>
        </w:rPr>
        <w:t>IV</w:t>
      </w:r>
      <w:r w:rsidRPr="00242F86">
        <w:rPr>
          <w:rFonts w:ascii="Times New Roman" w:eastAsia="Arial" w:hAnsi="Times New Roman" w:cs="Times New Roman"/>
          <w:sz w:val="20"/>
          <w:szCs w:val="20"/>
          <w:lang w:eastAsia="ar-SA"/>
        </w:rPr>
        <w:t>. ОБЪЕМЫ И ИСТОЧНИКИ ФИНАНСИРОВАНИЯ ПРОГРАММЫ</w:t>
      </w:r>
    </w:p>
    <w:p w:rsidR="00242F86" w:rsidRPr="00242F86" w:rsidRDefault="00242F86" w:rsidP="00242F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реализацию Программы на 2024 год предусмотрено: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Всего: 5 186,7382 тыс.</w:t>
      </w:r>
      <w:r w:rsidR="00D425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руб.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В том числе: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 областного бюджета- 2 593, 370 тыс. руб.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 местного бюджета– 2 452, 42019 тыс. руб.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 внебюджетных источников–140,948 тыс. руб.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РАЗДЕЛ </w:t>
      </w:r>
      <w:r w:rsidRPr="00242F8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. УПРАВЛЕНИЕ ПРОГРАММОЙ И КОНТРОЛЬ ЗА ЕЁ РЕАЛИЗАЦИЕЙ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Общее руководство и управление реализацией программных мероприятий осуществляется администрацией городского поселения город Чухлома.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город Чухлома является заказчиком данной программы и координатором деятельности исполнителей мероприятий программы.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осуществляет: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разработку механизмов привлечения дополнительных финансовых ресурсов для реализации программ;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подготовку предложений по актуализации мероприятий в соответствии с приоритетами социально-экономического развития городского поселения город Чухлома, по ускорению и приостановке реализации отдельных проектов;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анализ количественных и качественных предложений, в том числе по совершенствованию нормативной правовой базы, необходимой для реализации Программы;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подготовку предложений по созданию или привлечению организаций для реализации проектов Программы;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- информационно-аналитического обеспечения процесса реализации программы, мониторинг выполнения программы в целом и входящих в ее состав мероприятий;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подготовку в установленные сроки ежемесячных и годовых отчетов, докладов о ходе реализации Программы представительному органу местного самоуправления, осуществляющему контроль за ходом реализации Программы.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РАЗДЕЛ </w:t>
      </w:r>
      <w:r w:rsidRPr="00242F8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VI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. КОНЕЧНЫЕ РЕЗУЛЬТАТЫ РЕАЛИЗАЦИИ МУНИЦИПАЛЬНОЙ ПРОГРАММЫ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Основными результатами Программы должны стать: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повышение уровня и качества жизни населения;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увеличение социально-значимых проектов, получивших поддержку из бюджетов разного уровня;</w:t>
      </w:r>
    </w:p>
    <w:p w:rsidR="00242F86" w:rsidRPr="00242F86" w:rsidRDefault="00242F86" w:rsidP="0024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- реализация проекта вселит уверенность людей и активизирует их на дальнейшее участие в разработке проектов, поможет повысить коммуникабельность жителей, чувство коллективизма, чувство личной ответственности за будущее села у подрастающего поколения, приучать соблюдать порядок в общественных местах, укрепить связь поколений.</w:t>
      </w:r>
    </w:p>
    <w:p w:rsidR="00242F86" w:rsidRPr="00242F86" w:rsidRDefault="00242F86" w:rsidP="0024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F86" w:rsidRPr="00242F86" w:rsidRDefault="00242F86" w:rsidP="00242F8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РАЗДЕЛ </w:t>
      </w:r>
      <w:r w:rsidRPr="00242F8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VI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42F8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242F86">
        <w:rPr>
          <w:rFonts w:ascii="Times New Roman" w:eastAsia="Times New Roman" w:hAnsi="Times New Roman" w:cs="Times New Roman"/>
          <w:sz w:val="20"/>
          <w:szCs w:val="20"/>
          <w:lang w:eastAsia="ar-SA"/>
        </w:rPr>
        <w:t>. МЕРОПРИЯТИЯ МУНИЦИПАЛЬНОЙ 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65"/>
        <w:gridCol w:w="2699"/>
        <w:gridCol w:w="1422"/>
        <w:gridCol w:w="3042"/>
      </w:tblGrid>
      <w:tr w:rsidR="00242F86" w:rsidRPr="00242F86" w:rsidTr="00F07319">
        <w:trPr>
          <w:trHeight w:val="860"/>
        </w:trPr>
        <w:tc>
          <w:tcPr>
            <w:tcW w:w="540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65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Направление</w:t>
            </w:r>
          </w:p>
        </w:tc>
        <w:tc>
          <w:tcPr>
            <w:tcW w:w="2699" w:type="dxa"/>
            <w:shd w:val="clear" w:color="auto" w:fill="auto"/>
          </w:tcPr>
          <w:p w:rsidR="00242F86" w:rsidRPr="00242F86" w:rsidRDefault="00242F86" w:rsidP="00242F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242F86" w:rsidRPr="00242F86" w:rsidRDefault="00242F86" w:rsidP="00242F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1422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3042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</w:tr>
      <w:tr w:rsidR="00242F86" w:rsidRPr="00242F86" w:rsidTr="00F07319">
        <w:trPr>
          <w:trHeight w:val="4008"/>
        </w:trPr>
        <w:tc>
          <w:tcPr>
            <w:tcW w:w="540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проектов развития городского поселения, основанных на общественных инициативах («Дорожная деятельность»)</w:t>
            </w:r>
          </w:p>
        </w:tc>
        <w:tc>
          <w:tcPr>
            <w:tcW w:w="2699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«Ремонт улично-дорожной сети по улице Яковлева от пересечения с ул. Свердлова до пересечения с ул. </w:t>
            </w:r>
            <w:proofErr w:type="spellStart"/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Усольской</w:t>
            </w:r>
            <w:proofErr w:type="spellEnd"/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пер. Яковлева и улице Загородной в городе Чухлома Чухломского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242F86" w:rsidRPr="00242F86" w:rsidRDefault="00242F86" w:rsidP="00242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бюджета- 1 183, 88008 тыс. руб.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местного бюджета–1 183, 88008 тыс. руб.</w:t>
            </w:r>
          </w:p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источников– 0 тыс. руб.</w:t>
            </w:r>
          </w:p>
        </w:tc>
      </w:tr>
      <w:tr w:rsidR="00242F86" w:rsidRPr="00242F86" w:rsidTr="00F07319">
        <w:tc>
          <w:tcPr>
            <w:tcW w:w="540" w:type="dxa"/>
            <w:vMerge w:val="restart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проекта развития, основанного на общественных инициативах, в номинации "Местные инициативы"</w:t>
            </w:r>
          </w:p>
        </w:tc>
        <w:tc>
          <w:tcPr>
            <w:tcW w:w="2699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«Оснащение звуковой и демонстрационной аппаратурой Муниципального казенного учреждения «</w:t>
            </w:r>
            <w:proofErr w:type="spellStart"/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Молодежно</w:t>
            </w:r>
            <w:proofErr w:type="spellEnd"/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-спортивный центр» городского поселения город Чухлома Чухломского муниципального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 – 87,705 тыс. руб.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бюджета </w:t>
            </w:r>
            <w:r w:rsidRPr="00242F8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ar-SA"/>
              </w:rPr>
              <w:t>городского</w:t>
            </w: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поселения – 78,9345 тыс. руб.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 – 8,7705 тыс. руб.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42F86" w:rsidRPr="00242F86" w:rsidTr="00F07319">
        <w:tc>
          <w:tcPr>
            <w:tcW w:w="540" w:type="dxa"/>
            <w:vMerge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«Добрая память» (благоустройство территории кладбища в городском поселении город Чухлома Чухломского муниципального района Костромской области)</w:t>
            </w:r>
          </w:p>
        </w:tc>
        <w:tc>
          <w:tcPr>
            <w:tcW w:w="1422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 – 1 019, 529 тыс. руб.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городского поселения – 917,5761 тыс. руб.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 – 101,9529 тыс. руб.</w:t>
            </w:r>
          </w:p>
        </w:tc>
      </w:tr>
      <w:tr w:rsidR="00242F86" w:rsidRPr="00242F86" w:rsidTr="00F07319">
        <w:tc>
          <w:tcPr>
            <w:tcW w:w="540" w:type="dxa"/>
            <w:vMerge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Обустройство детской площадки с установкой </w:t>
            </w: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детского, игрового оборудования на ул. Октября</w:t>
            </w:r>
          </w:p>
        </w:tc>
        <w:tc>
          <w:tcPr>
            <w:tcW w:w="1422" w:type="dxa"/>
            <w:shd w:val="clear" w:color="auto" w:fill="auto"/>
          </w:tcPr>
          <w:p w:rsidR="00242F86" w:rsidRPr="00242F86" w:rsidRDefault="00242F86" w:rsidP="00242F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областного бюджета – 302, 2551 тыс. руб.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Средства бюджета городского поселения –   272,02959 тыс. руб.</w:t>
            </w:r>
          </w:p>
          <w:p w:rsidR="00242F86" w:rsidRPr="00242F86" w:rsidRDefault="00242F86" w:rsidP="00242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F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внебюджетных источников – 30,22551 тыс. руб.</w:t>
            </w:r>
          </w:p>
        </w:tc>
      </w:tr>
    </w:tbl>
    <w:p w:rsid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КОСТРОМСКАЯ ОБЛАСТЬ 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ЧУХЛОМСКИЙ МУНИЦИПАЛЬНЫЙ РАЙОН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ПОСЕЛЕНИЯ ГОРОД ЧУХЛОМА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января 2024 года № 6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возмещении стоимости услуг по погребению, 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оказываемых на территории городского поселения 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город Чухлома Чухломского муниципального района 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Костромской области в 2024 году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Чухломского муниципального района Костромской области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ПОСТАНОВЛЯЕТ: 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011B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Утвердить стоимость гарантированных услуг по погребению умерших (погибших) граждан на территории городского поселения город Чухлома Чухломского муниципального района Костромской области в сумме 8 370, 20 руб. (Восемь тысяч триста семьдесят) рублей 20 копеек </w:t>
      </w: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1).</w:t>
      </w:r>
    </w:p>
    <w:p w:rsidR="00011B8F" w:rsidRDefault="00011B8F" w:rsidP="00011B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Установить требования к качеству услуг, предоставляемых населению </w:t>
      </w:r>
      <w:r w:rsidRPr="00011B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на территории городского поселения город Чухлома Чухломского муниципального района Костромской области </w:t>
      </w: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гарантированному перечню услуг по погребению (Приложение 2). </w:t>
      </w:r>
    </w:p>
    <w:p w:rsidR="002254F6" w:rsidRPr="00011B8F" w:rsidRDefault="002254F6" w:rsidP="00011B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4F6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Признать утратившим силу постановление администрации городского поселения город Чухлома Чухломского муниципального района Костромской области от 31 января 2023 года № 14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2023 году».</w:t>
      </w:r>
    </w:p>
    <w:p w:rsidR="00011B8F" w:rsidRPr="00011B8F" w:rsidRDefault="002254F6" w:rsidP="00011B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11B8F"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постановление вступает в силу со дня его официального опубликования в печатном издании «Вестник Чухломы» и распространяется на правоотношения, возникшие с 01.02.2024 года.</w:t>
      </w:r>
    </w:p>
    <w:p w:rsidR="00011B8F" w:rsidRPr="00011B8F" w:rsidRDefault="002254F6" w:rsidP="00011B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 w:rsidR="00011B8F"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выполнением настоящего постановления оставляю за собой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городского поселения город Чухлома</w:t>
      </w: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А.В. Лебедев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Чухломского муниципального района 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Костромской области 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января 2024 года № 6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Гарантированный перечень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011B8F" w:rsidRPr="00011B8F" w:rsidTr="008F7DB6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набора услуг (руб.)</w:t>
            </w:r>
          </w:p>
        </w:tc>
      </w:tr>
      <w:tr w:rsidR="00011B8F" w:rsidRPr="00011B8F" w:rsidTr="008F7DB6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1B8F" w:rsidRPr="00011B8F" w:rsidTr="008F7DB6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4 384,23</w:t>
            </w:r>
          </w:p>
        </w:tc>
      </w:tr>
      <w:tr w:rsidR="00011B8F" w:rsidRPr="00011B8F" w:rsidTr="008F7DB6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815,12</w:t>
            </w:r>
          </w:p>
        </w:tc>
      </w:tr>
      <w:tr w:rsidR="00011B8F" w:rsidRPr="00011B8F" w:rsidTr="008F7DB6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3 170,85</w:t>
            </w:r>
          </w:p>
        </w:tc>
      </w:tr>
      <w:tr w:rsidR="00011B8F" w:rsidRPr="00011B8F" w:rsidTr="008F7DB6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8370,20</w:t>
            </w:r>
          </w:p>
        </w:tc>
      </w:tr>
    </w:tbl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Гарантированный перечень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011B8F" w:rsidRPr="00011B8F" w:rsidTr="008F7DB6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набора услуг (руб.)</w:t>
            </w:r>
          </w:p>
        </w:tc>
      </w:tr>
      <w:tr w:rsidR="00011B8F" w:rsidRPr="00011B8F" w:rsidTr="008F7DB6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11B8F" w:rsidRPr="00011B8F" w:rsidTr="008F7DB6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Облачение тела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11B8F" w:rsidRPr="00011B8F" w:rsidTr="008F7DB6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гроба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3 225,79</w:t>
            </w:r>
          </w:p>
        </w:tc>
      </w:tr>
      <w:tr w:rsidR="00011B8F" w:rsidRPr="00011B8F" w:rsidTr="008F7DB6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815,12</w:t>
            </w:r>
          </w:p>
        </w:tc>
      </w:tr>
      <w:tr w:rsidR="00011B8F" w:rsidRPr="00011B8F" w:rsidTr="008F7DB6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Погребение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3329,29</w:t>
            </w:r>
          </w:p>
        </w:tc>
      </w:tr>
      <w:tr w:rsidR="00011B8F" w:rsidRPr="00011B8F" w:rsidTr="008F7DB6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B8F" w:rsidRPr="00011B8F" w:rsidRDefault="00011B8F" w:rsidP="000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8 370,20</w:t>
            </w:r>
          </w:p>
        </w:tc>
      </w:tr>
    </w:tbl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7B1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Чухломского муниципального района 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Костромской области </w:t>
      </w:r>
    </w:p>
    <w:p w:rsidR="00011B8F" w:rsidRPr="00011B8F" w:rsidRDefault="00011B8F" w:rsidP="00011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января 2024 года № 6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</w:t>
      </w:r>
    </w:p>
    <w:p w:rsidR="00011B8F" w:rsidRPr="00011B8F" w:rsidRDefault="00011B8F" w:rsidP="0001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качеству услуг, предоставляемых населению согласно гарантированному перечню услуг по погребению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1.Оформление документов, необходимых для погребения.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2.Облачение тела.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Ткань х/б площадью 3,5 квадратного метра для облачения тела.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3.Предоставление и доставка гроба и других предметов, необходимых для погребения.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 гроба необитого деревянного.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4.Перевозка тела (останков) умершего с указанного адреса на кладбище.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Перевозка тела умершего из дома (морга) до кладбища осуществляется специально оборудованным транспортом с соблюдением скорости, не превышающей 40 км/час.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5.Погребение включает в себя: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рытье могилы установленного размера на отведенном участке кладбища вручную;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зачистка могилы вручную;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опускание гроба в могилу;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засыпка могилы землей;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оформление надмогильного холмика; </w:t>
      </w:r>
    </w:p>
    <w:p w:rsidR="00011B8F" w:rsidRPr="00011B8F" w:rsidRDefault="00011B8F" w:rsidP="0001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установка регистрационной таблички на могиле. </w:t>
      </w:r>
    </w:p>
    <w:p w:rsidR="003B7270" w:rsidRPr="00DD6374" w:rsidRDefault="003B7270" w:rsidP="008B23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D2804" w:rsidRPr="00DB53B3" w:rsidTr="00A35EED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1,</w:t>
            </w:r>
          </w:p>
          <w:p w:rsidR="003D2804" w:rsidRPr="00186118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5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61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61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gorchuh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1861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B53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D2804" w:rsidRPr="008B7082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Pr="008B7082">
              <w:rPr>
                <w:rFonts w:ascii="Times New Roman" w:hAnsi="Times New Roman" w:cs="Times New Roman"/>
                <w:sz w:val="20"/>
                <w:szCs w:val="20"/>
              </w:rPr>
              <w:t xml:space="preserve">: 10 </w:t>
            </w: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Pr="008B7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(157130 Костромская обл., </w:t>
            </w:r>
            <w:proofErr w:type="spellStart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B53B3">
                <w:rPr>
                  <w:rFonts w:ascii="Times New Roman" w:hAnsi="Times New Roman" w:cs="Times New Roman"/>
                  <w:sz w:val="20"/>
                  <w:szCs w:val="20"/>
                </w:rPr>
                <w:t xml:space="preserve">1991 </w:t>
              </w:r>
              <w:r w:rsidRPr="00DB53B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</w:t>
              </w:r>
            </w:smartTag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.№2124-1 «О средствах массовой информации»</w:t>
            </w:r>
          </w:p>
          <w:p w:rsidR="003D2804" w:rsidRPr="00DB53B3" w:rsidRDefault="003D2804" w:rsidP="00A35EED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3B3">
              <w:rPr>
                <w:rFonts w:ascii="Times New Roman" w:hAnsi="Times New Roman" w:cs="Times New Roman"/>
                <w:sz w:val="20"/>
                <w:szCs w:val="20"/>
              </w:rPr>
              <w:t>Издание освобождается от регистрации</w:t>
            </w:r>
          </w:p>
        </w:tc>
      </w:tr>
    </w:tbl>
    <w:p w:rsidR="00A35EED" w:rsidRDefault="00A35EED" w:rsidP="007B10B8"/>
    <w:sectPr w:rsidR="00A35EED" w:rsidSect="00A35E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  <w:lang w:eastAsia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sz w:val="24"/>
        <w:szCs w:val="24"/>
        <w:lang w:eastAsia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sz w:val="24"/>
        <w:szCs w:val="24"/>
        <w:lang w:eastAsia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sz w:val="24"/>
        <w:szCs w:val="24"/>
        <w:lang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4"/>
        <w:szCs w:val="24"/>
        <w:lang w:eastAsia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  <w:lang w:eastAsia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sz w:val="24"/>
        <w:szCs w:val="24"/>
        <w:lang w:eastAsia="ar-SA"/>
      </w:rPr>
    </w:lvl>
  </w:abstractNum>
  <w:abstractNum w:abstractNumId="1" w15:restartNumberingAfterBreak="0">
    <w:nsid w:val="0D8547E3"/>
    <w:multiLevelType w:val="multilevel"/>
    <w:tmpl w:val="1834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9D775A"/>
    <w:multiLevelType w:val="multilevel"/>
    <w:tmpl w:val="20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E2D21"/>
    <w:multiLevelType w:val="hybridMultilevel"/>
    <w:tmpl w:val="62DA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C9D"/>
    <w:multiLevelType w:val="multilevel"/>
    <w:tmpl w:val="C5E44CB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830F71"/>
    <w:multiLevelType w:val="multilevel"/>
    <w:tmpl w:val="3170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9F00F17"/>
    <w:multiLevelType w:val="multilevel"/>
    <w:tmpl w:val="35F68D38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b/>
        <w:sz w:val="24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suff w:val="nothing"/>
      <w:lvlText w:val="%4"/>
      <w:lvlJc w:val="left"/>
      <w:pPr>
        <w:ind w:left="864" w:hanging="864"/>
      </w:pPr>
      <w:rPr>
        <w:b/>
        <w:sz w:val="24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b/>
        <w:sz w:val="24"/>
      </w:rPr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>
        <w:b/>
        <w:sz w:val="24"/>
      </w:rPr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>
        <w:b/>
        <w:sz w:val="24"/>
      </w:rPr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>
        <w:b/>
        <w:sz w:val="24"/>
      </w:rPr>
    </w:lvl>
  </w:abstractNum>
  <w:abstractNum w:abstractNumId="7" w15:restartNumberingAfterBreak="0">
    <w:nsid w:val="64FA09FC"/>
    <w:multiLevelType w:val="multilevel"/>
    <w:tmpl w:val="B6625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75685BEA"/>
    <w:multiLevelType w:val="hybridMultilevel"/>
    <w:tmpl w:val="046C1BD4"/>
    <w:lvl w:ilvl="0" w:tplc="F162F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8EF0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DB255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2C2B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254F8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C1E3B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E2691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3B6D3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7D4BF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7D3107F5"/>
    <w:multiLevelType w:val="multilevel"/>
    <w:tmpl w:val="F7FE7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4"/>
    <w:rsid w:val="00011B8F"/>
    <w:rsid w:val="000C4A93"/>
    <w:rsid w:val="0015404C"/>
    <w:rsid w:val="001947B3"/>
    <w:rsid w:val="002254F6"/>
    <w:rsid w:val="00242F86"/>
    <w:rsid w:val="003B7270"/>
    <w:rsid w:val="003D2804"/>
    <w:rsid w:val="004229C0"/>
    <w:rsid w:val="00552FE0"/>
    <w:rsid w:val="005E5589"/>
    <w:rsid w:val="006E024C"/>
    <w:rsid w:val="00760CB9"/>
    <w:rsid w:val="007B10B8"/>
    <w:rsid w:val="0085002C"/>
    <w:rsid w:val="008B23BE"/>
    <w:rsid w:val="008B7082"/>
    <w:rsid w:val="00A35EED"/>
    <w:rsid w:val="00AB6CB9"/>
    <w:rsid w:val="00D161AD"/>
    <w:rsid w:val="00D425AA"/>
    <w:rsid w:val="00DD6374"/>
    <w:rsid w:val="00F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C8C6-7F10-4F18-8F02-06D77E6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EED"/>
  </w:style>
  <w:style w:type="character" w:customStyle="1" w:styleId="a4">
    <w:name w:val="Верхний колонтитул Знак"/>
    <w:basedOn w:val="a0"/>
    <w:uiPriority w:val="99"/>
    <w:qFormat/>
    <w:rsid w:val="00A35EED"/>
  </w:style>
  <w:style w:type="character" w:customStyle="1" w:styleId="a5">
    <w:name w:val="Нижний колонтитул Знак"/>
    <w:basedOn w:val="a0"/>
    <w:uiPriority w:val="99"/>
    <w:qFormat/>
    <w:rsid w:val="00A35EED"/>
  </w:style>
  <w:style w:type="character" w:customStyle="1" w:styleId="a6">
    <w:name w:val="Текст выноски Знак"/>
    <w:basedOn w:val="a0"/>
    <w:uiPriority w:val="99"/>
    <w:semiHidden/>
    <w:qFormat/>
    <w:rsid w:val="00A35EED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qFormat/>
    <w:rsid w:val="00A35E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A35E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A35EED"/>
    <w:rPr>
      <w:color w:val="800080"/>
      <w:u w:val="single"/>
    </w:rPr>
  </w:style>
  <w:style w:type="character" w:customStyle="1" w:styleId="ListLabel1">
    <w:name w:val="ListLabel 1"/>
    <w:qFormat/>
    <w:rsid w:val="00A35EED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A35EED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35EED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A35EED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A35EED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A35EED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A35EED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A35EED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A35EED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A35EED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A35EED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A35EED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A35EED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A35EED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A35EED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A35EED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A35EED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A35EED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A35EED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A35EED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A35EED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A35EED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A35EED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A35EED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A35EED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A35EED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A35EED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A35EED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A35EED"/>
    <w:rPr>
      <w:rFonts w:ascii="Times New Roman" w:hAnsi="Times New Roman"/>
      <w:b/>
      <w:sz w:val="24"/>
    </w:rPr>
  </w:style>
  <w:style w:type="paragraph" w:customStyle="1" w:styleId="a9">
    <w:name w:val="Заголовок"/>
    <w:basedOn w:val="a"/>
    <w:next w:val="aa"/>
    <w:qFormat/>
    <w:rsid w:val="00A35EED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10"/>
    <w:rsid w:val="00A35EE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a"/>
    <w:rsid w:val="00A35EE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rsid w:val="00A35EED"/>
    <w:rPr>
      <w:rFonts w:cs="Mangal"/>
    </w:rPr>
  </w:style>
  <w:style w:type="paragraph" w:styleId="ac">
    <w:name w:val="Title"/>
    <w:basedOn w:val="a"/>
    <w:link w:val="ad"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character" w:customStyle="1" w:styleId="ad">
    <w:name w:val="Название Знак"/>
    <w:basedOn w:val="a0"/>
    <w:link w:val="ac"/>
    <w:rsid w:val="00A35EED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35EED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A35EED"/>
    <w:pPr>
      <w:suppressLineNumbers/>
      <w:suppressAutoHyphens/>
      <w:spacing w:line="259" w:lineRule="auto"/>
    </w:pPr>
    <w:rPr>
      <w:rFonts w:ascii="Calibri" w:eastAsia="Calibri" w:hAnsi="Calibri" w:cs="Mangal"/>
      <w:color w:val="00000A"/>
    </w:rPr>
  </w:style>
  <w:style w:type="paragraph" w:customStyle="1" w:styleId="af">
    <w:name w:val="Заглавие"/>
    <w:basedOn w:val="a"/>
    <w:qFormat/>
    <w:rsid w:val="00A35EED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0">
    <w:name w:val="header"/>
    <w:basedOn w:val="a"/>
    <w:link w:val="12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2">
    <w:name w:val="Верхний колонтитул Знак1"/>
    <w:basedOn w:val="a0"/>
    <w:link w:val="af0"/>
    <w:uiPriority w:val="99"/>
    <w:rsid w:val="00A35EED"/>
    <w:rPr>
      <w:rFonts w:ascii="Calibri" w:eastAsia="Calibri" w:hAnsi="Calibri"/>
      <w:color w:val="00000A"/>
    </w:rPr>
  </w:style>
  <w:style w:type="paragraph" w:styleId="af1">
    <w:name w:val="footer"/>
    <w:basedOn w:val="a"/>
    <w:link w:val="13"/>
    <w:uiPriority w:val="99"/>
    <w:unhideWhenUsed/>
    <w:rsid w:val="00A35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13">
    <w:name w:val="Нижний колонтитул Знак1"/>
    <w:basedOn w:val="a0"/>
    <w:link w:val="af1"/>
    <w:uiPriority w:val="99"/>
    <w:rsid w:val="00A35EED"/>
    <w:rPr>
      <w:rFonts w:ascii="Calibri" w:eastAsia="Calibri" w:hAnsi="Calibri"/>
      <w:color w:val="00000A"/>
    </w:rPr>
  </w:style>
  <w:style w:type="paragraph" w:styleId="af2">
    <w:name w:val="Balloon Text"/>
    <w:basedOn w:val="a"/>
    <w:link w:val="14"/>
    <w:uiPriority w:val="99"/>
    <w:semiHidden/>
    <w:unhideWhenUsed/>
    <w:qFormat/>
    <w:rsid w:val="00A35EED"/>
    <w:pPr>
      <w:suppressAutoHyphens/>
      <w:spacing w:after="0" w:line="240" w:lineRule="auto"/>
    </w:pPr>
    <w:rPr>
      <w:rFonts w:ascii="Segoe UI" w:eastAsia="Calibri" w:hAnsi="Segoe UI" w:cs="Segoe UI"/>
      <w:color w:val="00000A"/>
      <w:sz w:val="18"/>
      <w:szCs w:val="18"/>
    </w:rPr>
  </w:style>
  <w:style w:type="character" w:customStyle="1" w:styleId="14">
    <w:name w:val="Текст выноски Знак1"/>
    <w:basedOn w:val="a0"/>
    <w:link w:val="af2"/>
    <w:uiPriority w:val="99"/>
    <w:semiHidden/>
    <w:rsid w:val="00A35EED"/>
    <w:rPr>
      <w:rFonts w:ascii="Segoe UI" w:eastAsia="Calibri" w:hAnsi="Segoe UI" w:cs="Segoe UI"/>
      <w:color w:val="00000A"/>
      <w:sz w:val="18"/>
      <w:szCs w:val="18"/>
    </w:rPr>
  </w:style>
  <w:style w:type="paragraph" w:styleId="af3">
    <w:name w:val="No Spacing"/>
    <w:qFormat/>
    <w:rsid w:val="00A35E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Normal">
    <w:name w:val="ConsPlusNormal"/>
    <w:qFormat/>
    <w:rsid w:val="00A35EED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31">
    <w:name w:val="???????? ????? ? ???????? 31"/>
    <w:basedOn w:val="a"/>
    <w:qFormat/>
    <w:rsid w:val="00A35EE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msonormal0">
    <w:name w:val="msonormal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6">
    <w:name w:val="xl66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67">
    <w:name w:val="xl6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68">
    <w:name w:val="xl68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69">
    <w:name w:val="xl69"/>
    <w:basedOn w:val="a"/>
    <w:qFormat/>
    <w:rsid w:val="00A35EED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0">
    <w:name w:val="xl70"/>
    <w:basedOn w:val="a"/>
    <w:qFormat/>
    <w:rsid w:val="00A35EED"/>
    <w:pPr>
      <w:pBdr>
        <w:top w:val="single" w:sz="8" w:space="0" w:color="00000A"/>
        <w:left w:val="single" w:sz="8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1">
    <w:name w:val="xl7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72">
    <w:name w:val="xl7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3">
    <w:name w:val="xl73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4">
    <w:name w:val="xl74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5">
    <w:name w:val="xl7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6">
    <w:name w:val="xl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77">
    <w:name w:val="xl77"/>
    <w:basedOn w:val="a"/>
    <w:qFormat/>
    <w:rsid w:val="00A35EED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78">
    <w:name w:val="xl78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79">
    <w:name w:val="xl79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0">
    <w:name w:val="xl80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1">
    <w:name w:val="xl81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2">
    <w:name w:val="xl8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6"/>
      <w:szCs w:val="16"/>
      <w:lang w:eastAsia="ru-RU"/>
    </w:rPr>
  </w:style>
  <w:style w:type="paragraph" w:customStyle="1" w:styleId="xl84">
    <w:name w:val="xl8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85">
    <w:name w:val="xl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6">
    <w:name w:val="xl8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7">
    <w:name w:val="xl8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88">
    <w:name w:val="xl8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89">
    <w:name w:val="xl8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0">
    <w:name w:val="xl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1">
    <w:name w:val="xl91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92">
    <w:name w:val="xl92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93">
    <w:name w:val="xl93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4">
    <w:name w:val="xl94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5">
    <w:name w:val="xl95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6">
    <w:name w:val="xl96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97">
    <w:name w:val="xl97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98">
    <w:name w:val="xl9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99">
    <w:name w:val="xl9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0">
    <w:name w:val="xl100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1">
    <w:name w:val="xl10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2">
    <w:name w:val="xl10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3">
    <w:name w:val="xl10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5">
    <w:name w:val="xl10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06">
    <w:name w:val="xl106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07">
    <w:name w:val="xl10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08">
    <w:name w:val="xl108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09">
    <w:name w:val="xl109"/>
    <w:basedOn w:val="a"/>
    <w:qFormat/>
    <w:rsid w:val="00A35EED"/>
    <w:pPr>
      <w:pBdr>
        <w:top w:val="single" w:sz="4" w:space="0" w:color="00000A"/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0">
    <w:name w:val="xl110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11">
    <w:name w:val="xl11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2">
    <w:name w:val="xl11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13">
    <w:name w:val="xl113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4">
    <w:name w:val="xl114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5">
    <w:name w:val="xl115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16">
    <w:name w:val="xl116"/>
    <w:basedOn w:val="a"/>
    <w:qFormat/>
    <w:rsid w:val="00A35EED"/>
    <w:pPr>
      <w:pBdr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7">
    <w:name w:val="xl11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18">
    <w:name w:val="xl11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0">
    <w:name w:val="xl12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1">
    <w:name w:val="xl12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22">
    <w:name w:val="xl122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3">
    <w:name w:val="xl123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4">
    <w:name w:val="xl124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25">
    <w:name w:val="xl125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26">
    <w:name w:val="xl12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7">
    <w:name w:val="xl127"/>
    <w:basedOn w:val="a"/>
    <w:qFormat/>
    <w:rsid w:val="00A35EED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28">
    <w:name w:val="xl128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30">
    <w:name w:val="xl13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31">
    <w:name w:val="xl13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2">
    <w:name w:val="xl13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33">
    <w:name w:val="xl13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34">
    <w:name w:val="xl134"/>
    <w:basedOn w:val="a"/>
    <w:qFormat/>
    <w:rsid w:val="00A35EED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5">
    <w:name w:val="xl135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6">
    <w:name w:val="xl136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7">
    <w:name w:val="xl137"/>
    <w:basedOn w:val="a"/>
    <w:qFormat/>
    <w:rsid w:val="00A35EED"/>
    <w:pPr>
      <w:pBdr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8">
    <w:name w:val="xl13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39">
    <w:name w:val="xl13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0">
    <w:name w:val="xl14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1">
    <w:name w:val="xl14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2">
    <w:name w:val="xl142"/>
    <w:basedOn w:val="a"/>
    <w:qFormat/>
    <w:rsid w:val="00A35E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43">
    <w:name w:val="xl14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4">
    <w:name w:val="xl14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45">
    <w:name w:val="xl145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6">
    <w:name w:val="xl146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7">
    <w:name w:val="xl147"/>
    <w:basedOn w:val="a"/>
    <w:qFormat/>
    <w:rsid w:val="00A35EE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48">
    <w:name w:val="xl14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49">
    <w:name w:val="xl149"/>
    <w:basedOn w:val="a"/>
    <w:qFormat/>
    <w:rsid w:val="00A35EED"/>
    <w:pPr>
      <w:pBdr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0">
    <w:name w:val="xl150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1">
    <w:name w:val="xl151"/>
    <w:basedOn w:val="a"/>
    <w:qFormat/>
    <w:rsid w:val="00A35EED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2">
    <w:name w:val="xl152"/>
    <w:basedOn w:val="a"/>
    <w:qFormat/>
    <w:rsid w:val="00A35EED"/>
    <w:pPr>
      <w:pBdr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3">
    <w:name w:val="xl153"/>
    <w:basedOn w:val="a"/>
    <w:qFormat/>
    <w:rsid w:val="00A35EED"/>
    <w:pPr>
      <w:pBdr>
        <w:left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4">
    <w:name w:val="xl154"/>
    <w:basedOn w:val="a"/>
    <w:qFormat/>
    <w:rsid w:val="00A35EED"/>
    <w:pPr>
      <w:pBdr>
        <w:left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5">
    <w:name w:val="xl155"/>
    <w:basedOn w:val="a"/>
    <w:qFormat/>
    <w:rsid w:val="00A35EED"/>
    <w:pPr>
      <w:pBdr>
        <w:lef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6">
    <w:name w:val="xl15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58">
    <w:name w:val="xl158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59">
    <w:name w:val="xl15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0">
    <w:name w:val="xl16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61">
    <w:name w:val="xl16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2">
    <w:name w:val="xl162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64">
    <w:name w:val="xl164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65">
    <w:name w:val="xl16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7">
    <w:name w:val="xl167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8">
    <w:name w:val="xl168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69">
    <w:name w:val="xl16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70">
    <w:name w:val="xl170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1">
    <w:name w:val="xl171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2">
    <w:name w:val="xl172"/>
    <w:basedOn w:val="a"/>
    <w:qFormat/>
    <w:rsid w:val="00A35EED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73">
    <w:name w:val="xl173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5">
    <w:name w:val="xl175"/>
    <w:basedOn w:val="a"/>
    <w:qFormat/>
    <w:rsid w:val="00A35EED"/>
    <w:pPr>
      <w:pBdr>
        <w:top w:val="single" w:sz="4" w:space="0" w:color="800000"/>
        <w:left w:val="single" w:sz="8" w:space="0" w:color="800000"/>
        <w:bottom w:val="single" w:sz="4" w:space="0" w:color="800000"/>
        <w:right w:val="single" w:sz="4" w:space="0" w:color="8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xl176">
    <w:name w:val="xl176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177">
    <w:name w:val="xl177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xl178">
    <w:name w:val="xl178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3">
    <w:name w:val="xl63"/>
    <w:basedOn w:val="a"/>
    <w:qFormat/>
    <w:rsid w:val="00A35E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xl64">
    <w:name w:val="xl64"/>
    <w:basedOn w:val="a"/>
    <w:qFormat/>
    <w:rsid w:val="00A35EED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lang w:eastAsia="ru-RU"/>
    </w:rPr>
  </w:style>
  <w:style w:type="paragraph" w:customStyle="1" w:styleId="xl179">
    <w:name w:val="xl179"/>
    <w:basedOn w:val="a"/>
    <w:qFormat/>
    <w:rsid w:val="00A35EE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0">
    <w:name w:val="xl18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1">
    <w:name w:val="xl181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qFormat/>
    <w:rsid w:val="00A35EE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3">
    <w:name w:val="xl183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4">
    <w:name w:val="xl184"/>
    <w:basedOn w:val="a"/>
    <w:qFormat/>
    <w:rsid w:val="00A35EED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5">
    <w:name w:val="xl185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86">
    <w:name w:val="xl186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7">
    <w:name w:val="xl187"/>
    <w:basedOn w:val="a"/>
    <w:qFormat/>
    <w:rsid w:val="00A35E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8">
    <w:name w:val="xl188"/>
    <w:basedOn w:val="a"/>
    <w:qFormat/>
    <w:rsid w:val="00A35EED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89">
    <w:name w:val="xl189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qFormat/>
    <w:rsid w:val="00A35E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110">
    <w:name w:val="Нет списка11"/>
    <w:uiPriority w:val="99"/>
    <w:semiHidden/>
    <w:unhideWhenUsed/>
    <w:rsid w:val="00A35EED"/>
  </w:style>
  <w:style w:type="numbering" w:customStyle="1" w:styleId="2">
    <w:name w:val="Нет списка2"/>
    <w:uiPriority w:val="99"/>
    <w:semiHidden/>
    <w:unhideWhenUsed/>
    <w:rsid w:val="00A35EED"/>
  </w:style>
  <w:style w:type="numbering" w:customStyle="1" w:styleId="3">
    <w:name w:val="Нет списка3"/>
    <w:next w:val="a2"/>
    <w:uiPriority w:val="99"/>
    <w:semiHidden/>
    <w:unhideWhenUsed/>
    <w:rsid w:val="006E024C"/>
  </w:style>
  <w:style w:type="character" w:customStyle="1" w:styleId="af4">
    <w:name w:val="Символ нумерации"/>
    <w:qFormat/>
    <w:rsid w:val="006E024C"/>
  </w:style>
  <w:style w:type="character" w:customStyle="1" w:styleId="af5">
    <w:name w:val="Выделение жирным"/>
    <w:rsid w:val="006E024C"/>
    <w:rPr>
      <w:b/>
      <w:bCs/>
    </w:rPr>
  </w:style>
  <w:style w:type="paragraph" w:customStyle="1" w:styleId="15">
    <w:name w:val="Название1"/>
    <w:basedOn w:val="a"/>
    <w:qFormat/>
    <w:rsid w:val="006E024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16">
    <w:name w:val="Заголовок1"/>
    <w:basedOn w:val="a"/>
    <w:qFormat/>
    <w:rsid w:val="006E024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xl191">
    <w:name w:val="xl191"/>
    <w:basedOn w:val="a"/>
    <w:qFormat/>
    <w:rsid w:val="006E02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xl192">
    <w:name w:val="xl192"/>
    <w:basedOn w:val="a"/>
    <w:qFormat/>
    <w:rsid w:val="006E024C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93">
    <w:name w:val="xl193"/>
    <w:basedOn w:val="a"/>
    <w:qFormat/>
    <w:rsid w:val="006E024C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xl194">
    <w:name w:val="xl194"/>
    <w:basedOn w:val="a"/>
    <w:qFormat/>
    <w:rsid w:val="006E024C"/>
    <w:pPr>
      <w:pBdr>
        <w:left w:val="single" w:sz="4" w:space="0" w:color="00000A"/>
        <w:bottom w:val="single" w:sz="4" w:space="0" w:color="00000A"/>
      </w:pBd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ru-RU"/>
    </w:rPr>
  </w:style>
  <w:style w:type="paragraph" w:customStyle="1" w:styleId="af6">
    <w:name w:val="Содержимое врезки"/>
    <w:basedOn w:val="a"/>
    <w:qFormat/>
    <w:rsid w:val="006E024C"/>
    <w:pPr>
      <w:suppressAutoHyphens/>
      <w:spacing w:line="259" w:lineRule="auto"/>
    </w:pPr>
    <w:rPr>
      <w:rFonts w:ascii="Calibri" w:eastAsia="Calibri" w:hAnsi="Calibri"/>
      <w:color w:val="00000A"/>
    </w:rPr>
  </w:style>
  <w:style w:type="paragraph" w:customStyle="1" w:styleId="af7">
    <w:name w:val="Содержимое таблицы"/>
    <w:basedOn w:val="a"/>
    <w:qFormat/>
    <w:rsid w:val="006E024C"/>
    <w:pPr>
      <w:suppressAutoHyphens/>
      <w:spacing w:line="259" w:lineRule="auto"/>
    </w:pPr>
    <w:rPr>
      <w:rFonts w:ascii="Calibri" w:eastAsia="Calibri" w:hAnsi="Calibri"/>
      <w:color w:val="00000A"/>
    </w:rPr>
  </w:style>
  <w:style w:type="paragraph" w:customStyle="1" w:styleId="af8">
    <w:name w:val="Заголовок таблицы"/>
    <w:basedOn w:val="af7"/>
    <w:qFormat/>
    <w:rsid w:val="006E024C"/>
  </w:style>
  <w:style w:type="numbering" w:customStyle="1" w:styleId="120">
    <w:name w:val="Нет списка12"/>
    <w:uiPriority w:val="99"/>
    <w:semiHidden/>
    <w:unhideWhenUsed/>
    <w:rsid w:val="006E024C"/>
  </w:style>
  <w:style w:type="numbering" w:customStyle="1" w:styleId="21">
    <w:name w:val="Нет списка21"/>
    <w:uiPriority w:val="99"/>
    <w:semiHidden/>
    <w:unhideWhenUsed/>
    <w:rsid w:val="006E024C"/>
  </w:style>
  <w:style w:type="numbering" w:customStyle="1" w:styleId="310">
    <w:name w:val="Нет списка31"/>
    <w:uiPriority w:val="99"/>
    <w:semiHidden/>
    <w:unhideWhenUsed/>
    <w:rsid w:val="006E024C"/>
  </w:style>
  <w:style w:type="numbering" w:customStyle="1" w:styleId="4">
    <w:name w:val="Нет списка4"/>
    <w:uiPriority w:val="99"/>
    <w:semiHidden/>
    <w:unhideWhenUsed/>
    <w:rsid w:val="006E024C"/>
  </w:style>
  <w:style w:type="numbering" w:customStyle="1" w:styleId="5">
    <w:name w:val="Нет списка5"/>
    <w:next w:val="a2"/>
    <w:uiPriority w:val="99"/>
    <w:semiHidden/>
    <w:unhideWhenUsed/>
    <w:rsid w:val="006E024C"/>
  </w:style>
  <w:style w:type="numbering" w:customStyle="1" w:styleId="6">
    <w:name w:val="Нет списка6"/>
    <w:next w:val="a2"/>
    <w:uiPriority w:val="99"/>
    <w:semiHidden/>
    <w:unhideWhenUsed/>
    <w:rsid w:val="006E024C"/>
  </w:style>
  <w:style w:type="numbering" w:customStyle="1" w:styleId="7">
    <w:name w:val="Нет списка7"/>
    <w:next w:val="a2"/>
    <w:uiPriority w:val="99"/>
    <w:semiHidden/>
    <w:unhideWhenUsed/>
    <w:rsid w:val="006E024C"/>
  </w:style>
  <w:style w:type="character" w:styleId="af9">
    <w:name w:val="Hyperlink"/>
    <w:basedOn w:val="a0"/>
    <w:uiPriority w:val="99"/>
    <w:semiHidden/>
    <w:unhideWhenUsed/>
    <w:rsid w:val="006E024C"/>
    <w:rPr>
      <w:color w:val="0563C1"/>
      <w:u w:val="single"/>
    </w:rPr>
  </w:style>
  <w:style w:type="paragraph" w:customStyle="1" w:styleId="font5">
    <w:name w:val="font5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font7">
    <w:name w:val="font7"/>
    <w:basedOn w:val="a"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6E024C"/>
  </w:style>
  <w:style w:type="paragraph" w:styleId="afa">
    <w:name w:val="List Paragraph"/>
    <w:basedOn w:val="a"/>
    <w:uiPriority w:val="34"/>
    <w:qFormat/>
    <w:rsid w:val="006E024C"/>
    <w:pPr>
      <w:suppressAutoHyphens/>
      <w:spacing w:line="259" w:lineRule="auto"/>
      <w:ind w:left="720"/>
      <w:contextualSpacing/>
    </w:pPr>
    <w:rPr>
      <w:rFonts w:ascii="Calibri" w:eastAsia="Calibri" w:hAnsi="Calibri"/>
      <w:color w:val="00000A"/>
    </w:rPr>
  </w:style>
  <w:style w:type="numbering" w:customStyle="1" w:styleId="9">
    <w:name w:val="Нет списка9"/>
    <w:next w:val="a2"/>
    <w:uiPriority w:val="99"/>
    <w:semiHidden/>
    <w:unhideWhenUsed/>
    <w:rsid w:val="006E024C"/>
  </w:style>
  <w:style w:type="numbering" w:customStyle="1" w:styleId="100">
    <w:name w:val="Нет списка10"/>
    <w:next w:val="a2"/>
    <w:uiPriority w:val="99"/>
    <w:semiHidden/>
    <w:unhideWhenUsed/>
    <w:rsid w:val="006E024C"/>
  </w:style>
  <w:style w:type="numbering" w:customStyle="1" w:styleId="111">
    <w:name w:val="Нет списка111"/>
    <w:next w:val="a2"/>
    <w:uiPriority w:val="99"/>
    <w:semiHidden/>
    <w:unhideWhenUsed/>
    <w:rsid w:val="006E024C"/>
  </w:style>
  <w:style w:type="numbering" w:customStyle="1" w:styleId="121">
    <w:name w:val="Нет списка121"/>
    <w:next w:val="a2"/>
    <w:uiPriority w:val="99"/>
    <w:semiHidden/>
    <w:unhideWhenUsed/>
    <w:rsid w:val="006E024C"/>
  </w:style>
  <w:style w:type="numbering" w:customStyle="1" w:styleId="130">
    <w:name w:val="Нет списка13"/>
    <w:next w:val="a2"/>
    <w:uiPriority w:val="99"/>
    <w:semiHidden/>
    <w:unhideWhenUsed/>
    <w:rsid w:val="006E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chu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857B-E84A-41DF-81AE-E585F232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HP_G6-1317SR</dc:creator>
  <cp:keywords/>
  <dc:description/>
  <cp:lastModifiedBy>Пользователь</cp:lastModifiedBy>
  <cp:revision>11</cp:revision>
  <dcterms:created xsi:type="dcterms:W3CDTF">2024-01-23T13:06:00Z</dcterms:created>
  <dcterms:modified xsi:type="dcterms:W3CDTF">2024-01-31T05:31:00Z</dcterms:modified>
</cp:coreProperties>
</file>