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«30» января 2023 года № 117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2023 год</w:t>
      </w: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2024 и 2025 годов»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F7C4C" w:rsidRDefault="008F7C4C" w:rsidP="008F7C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2023 год и на плановый период 2024 и 2025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8F7C4C" w:rsidRDefault="008F7C4C" w:rsidP="008F7C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16.12.2022 года № 109 «О бюджете городского поселения город Чухлома Чухломского муниципального района Костромской области на 2023 год и на плановый период 2024 и 2025 годов следующие изменения:</w:t>
      </w:r>
    </w:p>
    <w:p w:rsidR="008F7C4C" w:rsidRDefault="008F7C4C" w:rsidP="008F7C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8F7C4C" w:rsidRDefault="008F7C4C" w:rsidP="008F7C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подпункте 1 слова «85 356,8  тыс. рублей» и «63 716,5 тыс. рублей» заменить словами «</w:t>
      </w:r>
      <w:r w:rsidRPr="00DE7665">
        <w:rPr>
          <w:rFonts w:ascii="Times New Roman" w:eastAsia="Times New Roman" w:hAnsi="Times New Roman" w:cs="Times New Roman"/>
          <w:sz w:val="24"/>
          <w:szCs w:val="24"/>
          <w:lang w:eastAsia="zh-CN"/>
        </w:rPr>
        <w:t>90 159,7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 и «65 617,4 тыс. рублей»;</w:t>
      </w:r>
    </w:p>
    <w:p w:rsidR="008F7C4C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подпункте 2 слова « 85 296,8 тыс. рублей» заменить словами «</w:t>
      </w:r>
      <w:r w:rsidRPr="00DE7665">
        <w:rPr>
          <w:rFonts w:ascii="Times New Roman" w:eastAsia="Times New Roman" w:hAnsi="Times New Roman" w:cs="Times New Roman"/>
          <w:sz w:val="24"/>
          <w:szCs w:val="24"/>
          <w:lang w:eastAsia="zh-CN"/>
        </w:rPr>
        <w:t>90 211,0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рублей»;</w:t>
      </w:r>
    </w:p>
    <w:p w:rsidR="008F7C4C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подпункт 3 изложить в новой редакции: </w:t>
      </w:r>
    </w:p>
    <w:p w:rsidR="008F7C4C" w:rsidRDefault="008F7C4C" w:rsidP="008F7C4C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«дефицит бюджета городского поселения горд Чухлома Чухломского муниципального района Костромской области  в сумме 51,3 тыс. рублей».</w:t>
      </w:r>
    </w:p>
    <w:p w:rsidR="008F7C4C" w:rsidRPr="00225DDF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225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части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 слова «938,0 тыс. рублей» заменить словами «5 036,9</w:t>
      </w:r>
      <w:r w:rsidRPr="00225D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F7C4C" w:rsidRDefault="008F7C4C" w:rsidP="008F7C4C">
      <w:pPr>
        <w:tabs>
          <w:tab w:val="left" w:pos="1860"/>
        </w:tabs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2023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2023 год», приложение №7 «Объем дорожного фонда городского поселения город Чухлома Чухломского муниципального района Костромской области на 2023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2023 год», изложить в новой редакции, согласно приложениям №1, №2, №3, №4, №5.</w:t>
      </w:r>
    </w:p>
    <w:p w:rsidR="008F7C4C" w:rsidRDefault="008F7C4C" w:rsidP="008F7C4C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8F7C4C" w:rsidRDefault="008F7C4C" w:rsidP="008F7C4C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8F7C4C" w:rsidRDefault="008F7C4C" w:rsidP="008F7C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F7C4C" w:rsidTr="008F7C4C">
        <w:trPr>
          <w:trHeight w:val="1706"/>
        </w:trPr>
        <w:tc>
          <w:tcPr>
            <w:tcW w:w="4699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F7C4C" w:rsidRDefault="008F7C4C" w:rsidP="008F7C4C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F7C4C" w:rsidRDefault="008F7C4C" w:rsidP="008F7C4C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8F7C4C" w:rsidRDefault="008F7C4C" w:rsidP="008F7C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«_30_» января 2023 года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7B11E8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30 января 2023 года «О внесении изменений в бюджет городского поселения город Чухлома Чухломского муниципального района Костромской области на 2023 год и на плановый период 2024 и 2025 годов».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B11E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1) </w:t>
      </w:r>
      <w:r w:rsidRPr="007B11E8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2023 год и плановый период 2024 и 2025 годов» от 12.01.2023 №673 внести следующие изменения: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7B11E8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город Чухлома на 2023 год на сумму  236 683,00 (Двести тридцать шесть тысяч шестьсот восемьдесят три) рубля 00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-в части прочих межбюджетных трансфертов, передаваемых бюджетам городских поселени</w:t>
      </w:r>
      <w:r w:rsidR="00823E86">
        <w:rPr>
          <w:rFonts w:ascii="Times New Roman" w:hAnsi="Times New Roman" w:cs="Times New Roman"/>
          <w:color w:val="000000"/>
          <w:lang w:eastAsia="zh-CN"/>
        </w:rPr>
        <w:t xml:space="preserve">й на сумму </w:t>
      </w:r>
      <w:r w:rsidRPr="007B11E8">
        <w:rPr>
          <w:rFonts w:ascii="Times New Roman" w:hAnsi="Times New Roman" w:cs="Times New Roman"/>
          <w:color w:val="000000"/>
          <w:lang w:eastAsia="zh-CN"/>
        </w:rPr>
        <w:t>236 683,00 (Двести тридцать шесть тысяч шестьсот восемьдесят три) рубля 00 копеек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 xml:space="preserve">КБК 936 202 49999 13 0000 150 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 xml:space="preserve">2. В соответствии с внесенными изменениями в доходную часть бюджета увеличить расходную часть бюджета городского поселения город </w:t>
      </w:r>
      <w:r w:rsidR="00823E86">
        <w:rPr>
          <w:rFonts w:ascii="Times New Roman" w:hAnsi="Times New Roman" w:cs="Times New Roman"/>
          <w:color w:val="000000"/>
          <w:lang w:eastAsia="zh-CN"/>
        </w:rPr>
        <w:t xml:space="preserve">Чухлома на 2023 год на сумму </w:t>
      </w:r>
      <w:r w:rsidRPr="007B11E8">
        <w:rPr>
          <w:rFonts w:ascii="Times New Roman" w:hAnsi="Times New Roman" w:cs="Times New Roman"/>
          <w:color w:val="000000"/>
          <w:lang w:eastAsia="zh-CN"/>
        </w:rPr>
        <w:t>236 683,00 (Двести тридцать шесть тысяч шестьсот восемьдесят три) рубля 00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0502 «Коммунальное хозяйство»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КБК 936 0502 36100</w:t>
      </w:r>
      <w:r w:rsidRPr="007B11E8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7B11E8">
        <w:rPr>
          <w:rFonts w:ascii="Times New Roman" w:hAnsi="Times New Roman" w:cs="Times New Roman"/>
          <w:color w:val="000000"/>
          <w:lang w:eastAsia="zh-CN"/>
        </w:rPr>
        <w:t>130А 244 225 (На софинансирование расходных обязательств - уличное освещение в мкр. Алешково)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B11E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2) </w:t>
      </w:r>
      <w:r w:rsidRPr="007B11E8">
        <w:rPr>
          <w:rFonts w:ascii="Times New Roman" w:hAnsi="Times New Roman" w:cs="Times New Roman"/>
          <w:i/>
          <w:iCs/>
          <w:color w:val="000000"/>
          <w:u w:val="single"/>
          <w:lang w:eastAsia="zh-CN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2023 год и плановый период 2024 и 2025 годов» от 26.01.2023 №678 внести следующие изменения: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7B11E8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</w:t>
      </w:r>
      <w:r w:rsidR="00823E86">
        <w:rPr>
          <w:rFonts w:ascii="Times New Roman" w:hAnsi="Times New Roman" w:cs="Times New Roman"/>
          <w:color w:val="000000"/>
          <w:lang w:eastAsia="zh-CN"/>
        </w:rPr>
        <w:t xml:space="preserve">д Чухлома на 2023 год на сумму </w:t>
      </w:r>
      <w:r w:rsidRPr="007B11E8">
        <w:rPr>
          <w:rFonts w:ascii="Times New Roman" w:hAnsi="Times New Roman" w:cs="Times New Roman"/>
          <w:color w:val="000000"/>
          <w:lang w:eastAsia="zh-CN"/>
        </w:rPr>
        <w:t>1 664 156,00 (Один миллион шестьсот шестьдесят четыре тысячи сто пятьдесят шесть) рублей 00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-в части прочих межбюджетных трансфертов, передаваемых бюджет</w:t>
      </w:r>
      <w:r w:rsidR="00823E86">
        <w:rPr>
          <w:rFonts w:ascii="Times New Roman" w:hAnsi="Times New Roman" w:cs="Times New Roman"/>
          <w:color w:val="000000"/>
          <w:lang w:eastAsia="zh-CN"/>
        </w:rPr>
        <w:t>ам городских поселений на сумму</w:t>
      </w:r>
      <w:r w:rsidRPr="007B11E8">
        <w:rPr>
          <w:rFonts w:ascii="Times New Roman" w:hAnsi="Times New Roman" w:cs="Times New Roman"/>
          <w:color w:val="000000"/>
          <w:lang w:eastAsia="zh-CN"/>
        </w:rPr>
        <w:t xml:space="preserve"> 1 664 156,00 (Один миллион шестьсот шестьдесят четыре тысячи сто пятьдесят шесть) рублей 00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 xml:space="preserve">КБК 936 202 49999 13 0000 150 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2.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 1 664 156,00 (Один миллион шестьсот шестьдесят четыре тысячи сто пятьдесят шесть) рублей 00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0409 «Дорожное хозяйство (дорожные фонды)»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КБК 936 0409 3150020030 244 225 (на общественные инициативы, дорожная деятельность)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</w:pPr>
      <w:r w:rsidRPr="007B11E8">
        <w:rPr>
          <w:rFonts w:ascii="Times New Roman" w:hAnsi="Times New Roman" w:cs="Times New Roman"/>
          <w:b/>
          <w:color w:val="000000"/>
          <w:lang w:eastAsia="zh-CN"/>
        </w:rPr>
        <w:t>3)</w:t>
      </w:r>
      <w:r w:rsidRPr="007B11E8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7B11E8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>В соответствии с Бюджетным кодексом Российской Федерации внести изменения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</w:pPr>
      <w:r w:rsidRPr="007B11E8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 xml:space="preserve"> в расходную часть бюджета городского поселения город Чухлома на 2023 год:</w:t>
      </w:r>
    </w:p>
    <w:p w:rsidR="008F7C4C" w:rsidRPr="007B11E8" w:rsidRDefault="008F7C4C" w:rsidP="008F7C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увеличить расходную часть бюджета на сумму неиспользованных средств дорожного фонда 2022 года 111 266,70 (Сто одиннадцать тысяч двести шестьдесят шесть) руб. 70 коп. по разделу 04 «Национальная экономика» в соответствии со ст. 79.4 БК РФ.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КБК 936 0409 3150020020 244 225.</w:t>
      </w:r>
    </w:p>
    <w:p w:rsidR="008F7C4C" w:rsidRPr="007B11E8" w:rsidRDefault="008F7C4C" w:rsidP="008F7C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 w:rsidRPr="007B11E8">
        <w:rPr>
          <w:rFonts w:ascii="Times New Roman" w:hAnsi="Times New Roman" w:cs="Times New Roman"/>
          <w:b/>
          <w:color w:val="000000"/>
          <w:lang w:eastAsia="zh-CN"/>
        </w:rPr>
        <w:lastRenderedPageBreak/>
        <w:t xml:space="preserve">4) </w:t>
      </w:r>
      <w:r w:rsidRPr="007B11E8">
        <w:rPr>
          <w:rFonts w:ascii="Times New Roman" w:hAnsi="Times New Roman" w:cs="Times New Roman"/>
          <w:i/>
          <w:color w:val="000000"/>
          <w:u w:val="single"/>
          <w:lang w:eastAsia="zh-CN"/>
        </w:rPr>
        <w:t>На основании распоряжения главы администрации городского поселения город Чухлома внести в бюджет городского поселения на 2023 год следующие изменения: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bCs/>
          <w:color w:val="000000"/>
          <w:lang w:eastAsia="zh-CN"/>
        </w:rPr>
        <w:t>1.</w:t>
      </w:r>
      <w:r w:rsidRPr="007B11E8">
        <w:rPr>
          <w:rFonts w:ascii="Times New Roman" w:hAnsi="Times New Roman" w:cs="Times New Roman"/>
          <w:color w:val="000000"/>
          <w:lang w:eastAsia="zh-CN"/>
        </w:rPr>
        <w:t xml:space="preserve"> Увеличить доходную часть бюджета городского поселения город Чухлома на 2023 год на сумму  2 901 981,28 (Два миллиона девятьсот одна тысяча девятьсот восемьдесят один) рубль 28 копеек</w:t>
      </w:r>
    </w:p>
    <w:p w:rsidR="008F7C4C" w:rsidRPr="007B11E8" w:rsidRDefault="008F7C4C" w:rsidP="008F7C4C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-в части прочих безвозмездных поступлений в бюджеты городских поселений на сумму 2 849 385,03 (Два миллиона восемьсот сорок девять тысяч триста восемьдесят пять ) руб. 03 коп.</w:t>
      </w:r>
    </w:p>
    <w:p w:rsidR="008F7C4C" w:rsidRPr="007B11E8" w:rsidRDefault="008F7C4C" w:rsidP="008F7C4C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КБК 936 207 05030 13 0000 150</w:t>
      </w:r>
    </w:p>
    <w:p w:rsidR="008F7C4C" w:rsidRPr="007B11E8" w:rsidRDefault="008F7C4C" w:rsidP="008F7C4C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 xml:space="preserve">         - в части инициативных платежей, зачисляемых в бюджеты городских поселений на сумму 52 596,25 (Пятьдесят две тысячи пятьсот девяносто шесть) рублей 25 копеек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 xml:space="preserve">        КБК 936 11715030 13 0000 150.</w:t>
      </w:r>
    </w:p>
    <w:p w:rsidR="008F7C4C" w:rsidRPr="007B11E8" w:rsidRDefault="008F7C4C" w:rsidP="008F7C4C">
      <w:pPr>
        <w:spacing w:after="0" w:line="240" w:lineRule="auto"/>
        <w:ind w:firstLine="510"/>
        <w:rPr>
          <w:rFonts w:ascii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2. В соответствии с внесенными изменениями в доходную часть бюджета увеличить расходную часть бюджета городского поселения город Чухлома на 2023 год на сумму  2 901 981,28 (Два миллиона девятьсот одна тысяча девятьсот восемьдесят один) рубль 28 копеек</w:t>
      </w:r>
    </w:p>
    <w:p w:rsidR="008F7C4C" w:rsidRPr="007B11E8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8F7C4C" w:rsidRPr="00D6791F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D6791F">
        <w:rPr>
          <w:rFonts w:ascii="Times New Roman" w:hAnsi="Times New Roman" w:cs="Times New Roman"/>
          <w:color w:val="000000"/>
          <w:lang w:eastAsia="zh-CN"/>
        </w:rPr>
        <w:t>КБК 936 0409 31500</w:t>
      </w:r>
      <w:r w:rsidRPr="00D6791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D6791F">
        <w:rPr>
          <w:rFonts w:ascii="Times New Roman" w:hAnsi="Times New Roman" w:cs="Times New Roman"/>
          <w:color w:val="000000"/>
          <w:lang w:eastAsia="zh-CN"/>
        </w:rPr>
        <w:t>214Д 244 225 в сумме 2 323 422,55 руб. (Ремонт улично-дорожной сети по ул. Овчинникова и ул. Первомайская)</w:t>
      </w:r>
    </w:p>
    <w:p w:rsidR="008F7C4C" w:rsidRPr="00D6791F" w:rsidRDefault="008F7C4C" w:rsidP="008F7C4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lang w:eastAsia="zh-CN"/>
        </w:rPr>
      </w:pPr>
      <w:r w:rsidRPr="00D6791F">
        <w:rPr>
          <w:rFonts w:ascii="Times New Roman" w:hAnsi="Times New Roman" w:cs="Times New Roman"/>
          <w:color w:val="000000"/>
          <w:lang w:eastAsia="zh-CN"/>
        </w:rPr>
        <w:t>КБК 936 0502 36100</w:t>
      </w:r>
      <w:r w:rsidRPr="00D6791F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D6791F">
        <w:rPr>
          <w:rFonts w:ascii="Times New Roman" w:hAnsi="Times New Roman" w:cs="Times New Roman"/>
          <w:color w:val="000000"/>
          <w:lang w:eastAsia="zh-CN"/>
        </w:rPr>
        <w:t>130А 244 225 в сумме 578 558,73 руб. (уличное освещение мкр. Алешково)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lang w:eastAsia="zh-CN"/>
        </w:rPr>
      </w:pPr>
      <w:r w:rsidRPr="007B11E8">
        <w:rPr>
          <w:rFonts w:ascii="Times New Roman" w:hAnsi="Times New Roman" w:cs="Times New Roman"/>
          <w:b/>
          <w:color w:val="000000"/>
          <w:lang w:eastAsia="zh-CN"/>
        </w:rPr>
        <w:t>5)</w:t>
      </w:r>
      <w:r w:rsidRPr="007B11E8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7B11E8">
        <w:rPr>
          <w:rFonts w:ascii="Times New Roman" w:hAnsi="Times New Roman" w:cs="Times New Roman"/>
          <w:i/>
          <w:color w:val="000000"/>
          <w:u w:val="single"/>
          <w:lang w:eastAsia="zh-CN"/>
        </w:rPr>
        <w:t>Произвести передвижение лимитов денежных средств в расходной части бюджета городского поселения город Чухлома на 2023 год: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С КБК 936 0503 3620020100 244 225 на КБК 936 0502 36100</w:t>
      </w:r>
      <w:r w:rsidRPr="007B11E8">
        <w:rPr>
          <w:rFonts w:ascii="Times New Roman" w:hAnsi="Times New Roman" w:cs="Times New Roman"/>
          <w:color w:val="000000"/>
          <w:lang w:val="en-US" w:eastAsia="zh-CN"/>
        </w:rPr>
        <w:t>S</w:t>
      </w:r>
      <w:r w:rsidRPr="007B11E8">
        <w:rPr>
          <w:rFonts w:ascii="Times New Roman" w:hAnsi="Times New Roman" w:cs="Times New Roman"/>
          <w:color w:val="000000"/>
          <w:lang w:eastAsia="zh-CN"/>
        </w:rPr>
        <w:t>130А 244 225 в сумме 236 683,23 руб.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7B11E8">
        <w:rPr>
          <w:rFonts w:ascii="Times New Roman" w:hAnsi="Times New Roman" w:cs="Times New Roman"/>
          <w:color w:val="000000"/>
          <w:lang w:eastAsia="zh-CN"/>
        </w:rPr>
        <w:t>С КБК 936 0409 3150020020 244 225 на КБК 936 0409 31500214Д 244 225 в сумме 659 266,55 руб.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lang w:eastAsia="zh-CN"/>
        </w:rPr>
      </w:pPr>
      <w:r w:rsidRPr="007B11E8">
        <w:rPr>
          <w:rFonts w:ascii="Times New Roman" w:hAnsi="Times New Roman" w:cs="Times New Roman"/>
          <w:bCs/>
          <w:iCs/>
          <w:color w:val="000000"/>
          <w:lang w:eastAsia="zh-CN"/>
        </w:rPr>
        <w:t>С КБК 936 0503 3620020100 244 225 на КБК 936 0104 1040000190 244 226 в сумме 210 000,00 руб.</w:t>
      </w: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7B11E8">
        <w:rPr>
          <w:rFonts w:ascii="Times New Roman" w:eastAsia="Times New Roman" w:hAnsi="Times New Roman" w:cs="Times New Roman"/>
          <w:b/>
          <w:color w:val="auto"/>
          <w:lang w:eastAsia="zh-CN"/>
        </w:rPr>
        <w:t xml:space="preserve">6) </w:t>
      </w:r>
      <w:r w:rsidRPr="007B11E8">
        <w:rPr>
          <w:rFonts w:ascii="Times New Roman" w:eastAsia="Times New Roman" w:hAnsi="Times New Roman" w:cs="Times New Roman"/>
          <w:i/>
          <w:color w:val="auto"/>
          <w:u w:val="single"/>
          <w:lang w:eastAsia="zh-CN"/>
        </w:rPr>
        <w:t>Изменений в бюджет на 2024 и 2025 годы не планируется.</w:t>
      </w:r>
    </w:p>
    <w:p w:rsidR="008F7C4C" w:rsidRPr="007B11E8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F7C4C" w:rsidRPr="007B11E8" w:rsidRDefault="008F7C4C" w:rsidP="008F7C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zh-CN"/>
        </w:rPr>
      </w:pPr>
    </w:p>
    <w:p w:rsidR="008F7C4C" w:rsidRPr="007B11E8" w:rsidRDefault="008F7C4C" w:rsidP="008F7C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1E8">
        <w:rPr>
          <w:rFonts w:ascii="Times New Roman" w:eastAsia="Times New Roman" w:hAnsi="Times New Roman" w:cs="Times New Roman"/>
          <w:color w:val="000000"/>
          <w:lang w:eastAsia="zh-CN"/>
        </w:rPr>
        <w:t>Глава городского поселения</w:t>
      </w:r>
    </w:p>
    <w:p w:rsidR="008F7C4C" w:rsidRPr="007B11E8" w:rsidRDefault="008F7C4C" w:rsidP="008F7C4C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7B11E8">
        <w:rPr>
          <w:rFonts w:ascii="Times New Roman" w:hAnsi="Times New Roman" w:cs="Times New Roman"/>
          <w:color w:val="000000"/>
        </w:rPr>
        <w:t>город Чухлома                                                                                                А.В. Лебедев</w:t>
      </w:r>
    </w:p>
    <w:p w:rsidR="008F7C4C" w:rsidRDefault="008F7C4C" w:rsidP="008F7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rPr>
          <w:rFonts w:ascii="Times New Roman" w:hAnsi="Times New Roman"/>
          <w:color w:val="000000"/>
        </w:rPr>
      </w:pPr>
    </w:p>
    <w:p w:rsidR="008F7C4C" w:rsidRDefault="008F7C4C" w:rsidP="008F7C4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8F7C4C" w:rsidRDefault="008F7C4C" w:rsidP="008F7C4C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4C" w:rsidRDefault="008F7C4C" w:rsidP="008F7C4C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3152"/>
        <w:gridCol w:w="1693"/>
      </w:tblGrid>
      <w:tr w:rsidR="008F7C4C" w:rsidRPr="000C762B" w:rsidTr="008F7C4C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2023 год,тыс. руб.</w:t>
            </w:r>
          </w:p>
        </w:tc>
      </w:tr>
      <w:tr w:rsidR="008F7C4C" w:rsidRPr="000C762B" w:rsidTr="008F7C4C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8F7C4C" w:rsidRPr="000C762B" w:rsidTr="008F7C4C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90159,7</w:t>
            </w:r>
          </w:p>
        </w:tc>
      </w:tr>
      <w:tr w:rsidR="008F7C4C" w:rsidRPr="000C762B" w:rsidTr="008F7C4C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21692,9</w:t>
            </w:r>
          </w:p>
        </w:tc>
      </w:tr>
      <w:tr w:rsidR="008F7C4C" w:rsidRPr="000C762B" w:rsidTr="008F7C4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7270,0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7270,0</w:t>
            </w:r>
          </w:p>
        </w:tc>
      </w:tr>
      <w:tr w:rsidR="008F7C4C" w:rsidRPr="000C762B" w:rsidTr="008F7C4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7100,0</w:t>
            </w:r>
          </w:p>
        </w:tc>
      </w:tr>
      <w:tr w:rsidR="008F7C4C" w:rsidRPr="000C762B" w:rsidTr="008F7C4C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8F7C4C" w:rsidRPr="000C762B" w:rsidTr="008F7C4C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8F7C4C" w:rsidRPr="000C762B" w:rsidTr="008F7C4C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</w:tr>
      <w:tr w:rsidR="008F7C4C" w:rsidRPr="000C762B" w:rsidTr="008F7C4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938,0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938,0</w:t>
            </w:r>
          </w:p>
        </w:tc>
      </w:tr>
      <w:tr w:rsidR="008F7C4C" w:rsidRPr="000C762B" w:rsidTr="008F7C4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444,3</w:t>
            </w:r>
          </w:p>
        </w:tc>
      </w:tr>
      <w:tr w:rsidR="008F7C4C" w:rsidRPr="000C762B" w:rsidTr="008F7C4C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444,3</w:t>
            </w:r>
          </w:p>
        </w:tc>
      </w:tr>
      <w:tr w:rsidR="008F7C4C" w:rsidRPr="000C762B" w:rsidTr="008F7C4C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</w:tr>
      <w:tr w:rsidR="008F7C4C" w:rsidRPr="000C762B" w:rsidTr="008F7C4C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</w:tr>
      <w:tr w:rsidR="008F7C4C" w:rsidRPr="000C762B" w:rsidTr="008F7C4C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549,2</w:t>
            </w:r>
          </w:p>
        </w:tc>
      </w:tr>
      <w:tr w:rsidR="008F7C4C" w:rsidRPr="000C762B" w:rsidTr="008F7C4C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549,2</w:t>
            </w:r>
          </w:p>
        </w:tc>
      </w:tr>
      <w:tr w:rsidR="008F7C4C" w:rsidRPr="000C762B" w:rsidTr="008F7C4C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-58,6</w:t>
            </w:r>
          </w:p>
        </w:tc>
      </w:tr>
      <w:tr w:rsidR="008F7C4C" w:rsidRPr="000C762B" w:rsidTr="008F7C4C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-58,6</w:t>
            </w:r>
          </w:p>
        </w:tc>
      </w:tr>
      <w:tr w:rsidR="008F7C4C" w:rsidRPr="000C762B" w:rsidTr="008F7C4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8F7C4C" w:rsidRPr="000C762B" w:rsidTr="008F7C4C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1520,0</w:t>
            </w:r>
          </w:p>
        </w:tc>
      </w:tr>
      <w:tr w:rsidR="008F7C4C" w:rsidRPr="000C762B" w:rsidTr="008F7C4C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8F7C4C" w:rsidRPr="000C762B" w:rsidTr="008F7C4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300,0</w:t>
            </w:r>
          </w:p>
        </w:tc>
      </w:tr>
      <w:tr w:rsidR="008F7C4C" w:rsidRPr="000C762B" w:rsidTr="008F7C4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1377,3</w:t>
            </w:r>
          </w:p>
        </w:tc>
      </w:tr>
      <w:tr w:rsidR="008F7C4C" w:rsidRPr="000C762B" w:rsidTr="008F7C4C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1207,3</w:t>
            </w:r>
          </w:p>
        </w:tc>
      </w:tr>
      <w:tr w:rsidR="008F7C4C" w:rsidRPr="000C762B" w:rsidTr="008F7C4C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972,3</w:t>
            </w:r>
          </w:p>
        </w:tc>
      </w:tr>
      <w:tr w:rsidR="008F7C4C" w:rsidRPr="000C762B" w:rsidTr="008F7C4C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972,3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235,0</w:t>
            </w:r>
          </w:p>
        </w:tc>
      </w:tr>
      <w:tr w:rsidR="008F7C4C" w:rsidRPr="000C762B" w:rsidTr="008F7C4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235,0</w:t>
            </w:r>
          </w:p>
        </w:tc>
      </w:tr>
      <w:tr w:rsidR="008F7C4C" w:rsidRPr="000C762B" w:rsidTr="008F7C4C">
        <w:trPr>
          <w:trHeight w:val="91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170,0</w:t>
            </w:r>
          </w:p>
        </w:tc>
      </w:tr>
      <w:tr w:rsidR="008F7C4C" w:rsidRPr="000C762B" w:rsidTr="008F7C4C">
        <w:trPr>
          <w:trHeight w:val="91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170,0</w:t>
            </w:r>
          </w:p>
        </w:tc>
      </w:tr>
      <w:tr w:rsidR="008F7C4C" w:rsidRPr="000C762B" w:rsidTr="008F7C4C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170,0</w:t>
            </w:r>
          </w:p>
        </w:tc>
      </w:tr>
      <w:tr w:rsidR="008F7C4C" w:rsidRPr="000C762B" w:rsidTr="008F7C4C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1200,0</w:t>
            </w:r>
          </w:p>
        </w:tc>
      </w:tr>
      <w:tr w:rsidR="008F7C4C" w:rsidRPr="000C762B" w:rsidTr="008F7C4C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2500,0</w:t>
            </w:r>
          </w:p>
        </w:tc>
      </w:tr>
      <w:tr w:rsidR="008F7C4C" w:rsidRPr="000C762B" w:rsidTr="008F7C4C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2500,0</w:t>
            </w:r>
          </w:p>
        </w:tc>
      </w:tr>
      <w:tr w:rsidR="008F7C4C" w:rsidRPr="000C762B" w:rsidTr="008F7C4C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2500,0</w:t>
            </w:r>
          </w:p>
        </w:tc>
      </w:tr>
      <w:tr w:rsidR="008F7C4C" w:rsidRPr="000C762B" w:rsidTr="008F7C4C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885,0</w:t>
            </w:r>
          </w:p>
        </w:tc>
      </w:tr>
      <w:tr w:rsidR="008F7C4C" w:rsidRPr="000C762B" w:rsidTr="008F7C4C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850,0</w:t>
            </w:r>
          </w:p>
        </w:tc>
      </w:tr>
      <w:tr w:rsidR="008F7C4C" w:rsidRPr="000C762B" w:rsidTr="008F7C4C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850,0</w:t>
            </w:r>
          </w:p>
        </w:tc>
      </w:tr>
      <w:tr w:rsidR="008F7C4C" w:rsidRPr="000C762B" w:rsidTr="008F7C4C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850,0</w:t>
            </w:r>
          </w:p>
        </w:tc>
      </w:tr>
      <w:tr w:rsidR="008F7C4C" w:rsidRPr="000C762B" w:rsidTr="008F7C4C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35,0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35,0</w:t>
            </w:r>
          </w:p>
        </w:tc>
      </w:tr>
      <w:tr w:rsidR="008F7C4C" w:rsidRPr="000C762B" w:rsidTr="008F7C4C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35,0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50,0</w:t>
            </w:r>
          </w:p>
        </w:tc>
      </w:tr>
      <w:tr w:rsidR="008F7C4C" w:rsidRPr="000C762B" w:rsidTr="008F7C4C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8F7C4C" w:rsidRPr="000C762B" w:rsidTr="008F7C4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</w:tr>
      <w:tr w:rsidR="008F7C4C" w:rsidRPr="000C762B" w:rsidTr="008F7C4C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10,0</w:t>
            </w:r>
          </w:p>
        </w:tc>
      </w:tr>
      <w:tr w:rsidR="008F7C4C" w:rsidRPr="000C762B" w:rsidTr="008F7C4C">
        <w:trPr>
          <w:trHeight w:val="21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52,6</w:t>
            </w:r>
          </w:p>
        </w:tc>
      </w:tr>
      <w:tr w:rsidR="008F7C4C" w:rsidRPr="000C762B" w:rsidTr="008F7C4C">
        <w:trPr>
          <w:trHeight w:val="61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52,6</w:t>
            </w:r>
          </w:p>
        </w:tc>
      </w:tr>
      <w:tr w:rsidR="008F7C4C" w:rsidRPr="000C762B" w:rsidTr="008F7C4C">
        <w:trPr>
          <w:trHeight w:val="24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52,6</w:t>
            </w:r>
          </w:p>
        </w:tc>
      </w:tr>
      <w:tr w:rsidR="008F7C4C" w:rsidRPr="000C762B" w:rsidTr="008F7C4C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68466,8</w:t>
            </w:r>
          </w:p>
        </w:tc>
      </w:tr>
      <w:tr w:rsidR="008F7C4C" w:rsidRPr="000C762B" w:rsidTr="008F7C4C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65617,4</w:t>
            </w:r>
          </w:p>
        </w:tc>
      </w:tr>
      <w:tr w:rsidR="008F7C4C" w:rsidRPr="000C762B" w:rsidTr="008F7C4C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</w:tr>
      <w:tr w:rsidR="008F7C4C" w:rsidRPr="000C762B" w:rsidTr="008F7C4C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</w:tr>
      <w:tr w:rsidR="008F7C4C" w:rsidRPr="000C762B" w:rsidTr="008F7C4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4422,0</w:t>
            </w:r>
          </w:p>
        </w:tc>
      </w:tr>
      <w:tr w:rsidR="008F7C4C" w:rsidRPr="000C762B" w:rsidTr="008F7C4C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</w:tr>
      <w:tr w:rsidR="008F7C4C" w:rsidRPr="000C762B" w:rsidTr="008F7C4C">
        <w:trPr>
          <w:trHeight w:val="79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52980,4</w:t>
            </w:r>
          </w:p>
        </w:tc>
      </w:tr>
      <w:tr w:rsidR="008F7C4C" w:rsidRPr="000C762B" w:rsidTr="008F7C4C">
        <w:trPr>
          <w:trHeight w:val="732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314,1</w:t>
            </w:r>
          </w:p>
        </w:tc>
      </w:tr>
      <w:tr w:rsidR="008F7C4C" w:rsidRPr="000C762B" w:rsidTr="008F7C4C">
        <w:trPr>
          <w:trHeight w:val="432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11,6</w:t>
            </w:r>
          </w:p>
        </w:tc>
      </w:tr>
      <w:tr w:rsidR="008F7C4C" w:rsidRPr="000C762B" w:rsidTr="008F7C4C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302,5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7900,9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7900,9</w:t>
            </w:r>
          </w:p>
        </w:tc>
      </w:tr>
      <w:tr w:rsidR="008F7C4C" w:rsidRPr="000C762B" w:rsidTr="008F7C4C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7900,9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000000" w:fill="FF0000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000000" w:fill="FF0000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80" w:type="pct"/>
            <w:shd w:val="clear" w:color="000000" w:fill="FF0000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2849,4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2849,4</w:t>
            </w:r>
          </w:p>
        </w:tc>
      </w:tr>
      <w:tr w:rsidR="008F7C4C" w:rsidRPr="000C762B" w:rsidTr="008F7C4C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8F7C4C" w:rsidRPr="000C762B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0C76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2849,4</w:t>
            </w:r>
          </w:p>
        </w:tc>
      </w:tr>
    </w:tbl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7750" cy="94551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8"/>
                            </w:tblGrid>
                            <w:tr w:rsidR="008F7C4C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F7C4C" w:rsidRDefault="008F7C4C">
                                  <w:pPr>
                                    <w:pStyle w:val="af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                            </w:r>
                                </w:p>
                              </w:tc>
                            </w:tr>
                            <w:tr w:rsidR="008F7C4C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F7C4C" w:rsidRDefault="008F7C4C">
                                  <w:pPr>
                                    <w:pStyle w:val="af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F7C4C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F7C4C" w:rsidRDefault="008F7C4C">
                                  <w:pPr>
                                    <w:pStyle w:val="af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F7C4C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F7C4C" w:rsidRDefault="008F7C4C">
                                  <w:pPr>
                                    <w:pStyle w:val="af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8F7C4C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5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F7C4C" w:rsidRDefault="008F7C4C">
                                  <w:pPr>
                                    <w:pStyle w:val="af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7C4C" w:rsidRDefault="008F7C4C" w:rsidP="008F7C4C">
                            <w:pPr>
                              <w:pStyle w:val="af0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3pt;margin-top:-7.9pt;width:482.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" filled="f" stroked="f" strokecolor="#3465a4">
                <v:stroke joinstyle="round"/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8"/>
                      </w:tblGrid>
                      <w:tr w:rsidR="008F7C4C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5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F7C4C" w:rsidRDefault="008F7C4C">
                            <w:pPr>
                              <w:pStyle w:val="af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                      </w:r>
                          </w:p>
                        </w:tc>
                      </w:tr>
                      <w:tr w:rsidR="008F7C4C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8F7C4C" w:rsidRDefault="008F7C4C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F7C4C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8F7C4C" w:rsidRDefault="008F7C4C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F7C4C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8F7C4C" w:rsidRDefault="008F7C4C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8F7C4C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55" w:type="dxa"/>
                            <w:vMerge/>
                            <w:shd w:val="clear" w:color="auto" w:fill="auto"/>
                            <w:vAlign w:val="center"/>
                          </w:tcPr>
                          <w:p w:rsidR="008F7C4C" w:rsidRDefault="008F7C4C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7C4C" w:rsidRDefault="008F7C4C" w:rsidP="008F7C4C">
                      <w:pPr>
                        <w:pStyle w:val="af0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800"/>
        <w:gridCol w:w="1378"/>
        <w:gridCol w:w="683"/>
        <w:gridCol w:w="1769"/>
      </w:tblGrid>
      <w:tr w:rsidR="008F7C4C" w:rsidRPr="00D6791F" w:rsidTr="008F7C4C">
        <w:trPr>
          <w:trHeight w:val="89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8F7C4C" w:rsidRPr="00D6791F" w:rsidTr="008F7C4C">
        <w:trPr>
          <w:trHeight w:val="293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5311,9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D6791F" w:rsidTr="008F7C4C">
        <w:trPr>
          <w:trHeight w:val="78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2471,6</w:t>
            </w:r>
          </w:p>
        </w:tc>
      </w:tr>
      <w:tr w:rsidR="008F7C4C" w:rsidRPr="00D6791F" w:rsidTr="008F7C4C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2471,6</w:t>
            </w:r>
          </w:p>
        </w:tc>
      </w:tr>
      <w:tr w:rsidR="008F7C4C" w:rsidRPr="00D6791F" w:rsidTr="008F7C4C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2050,0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2050,0</w:t>
            </w:r>
          </w:p>
        </w:tc>
      </w:tr>
      <w:tr w:rsidR="008F7C4C" w:rsidRPr="00D6791F" w:rsidTr="008F7C4C">
        <w:trPr>
          <w:trHeight w:val="42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D6791F" w:rsidTr="008F7C4C">
        <w:trPr>
          <w:trHeight w:val="51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D6791F" w:rsidTr="008F7C4C">
        <w:trPr>
          <w:trHeight w:val="93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1935,3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175,3</w:t>
            </w:r>
          </w:p>
        </w:tc>
      </w:tr>
      <w:tr w:rsidR="008F7C4C" w:rsidRPr="00D6791F" w:rsidTr="008F7C4C">
        <w:trPr>
          <w:trHeight w:val="63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175,3</w:t>
            </w:r>
          </w:p>
        </w:tc>
      </w:tr>
      <w:tr w:rsidR="008F7C4C" w:rsidRPr="00D6791F" w:rsidTr="008F7C4C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82,3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62,3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8F7C4C" w:rsidRPr="00D6791F" w:rsidTr="008F7C4C">
        <w:trPr>
          <w:trHeight w:val="73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8F7C4C" w:rsidRPr="00D6791F" w:rsidTr="008F7C4C">
        <w:trPr>
          <w:trHeight w:val="76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8F7C4C" w:rsidRPr="00D6791F" w:rsidTr="008F7C4C">
        <w:trPr>
          <w:trHeight w:val="55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8F7C4C" w:rsidRPr="00D6791F" w:rsidTr="008F7C4C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</w:tr>
      <w:tr w:rsidR="008F7C4C" w:rsidRPr="00D6791F" w:rsidTr="008F7C4C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</w:tr>
      <w:tr w:rsidR="008F7C4C" w:rsidRPr="00D6791F" w:rsidTr="008F7C4C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8F7C4C" w:rsidRPr="00D6791F" w:rsidTr="008F7C4C">
        <w:trPr>
          <w:trHeight w:val="34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5106,9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5036,9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5036,9</w:t>
            </w:r>
          </w:p>
        </w:tc>
      </w:tr>
      <w:tr w:rsidR="008F7C4C" w:rsidRPr="00D6791F" w:rsidTr="008F7C4C">
        <w:trPr>
          <w:trHeight w:val="60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D6791F" w:rsidTr="008F7C4C">
        <w:trPr>
          <w:trHeight w:val="300"/>
        </w:trPr>
        <w:tc>
          <w:tcPr>
            <w:tcW w:w="2648" w:type="pct"/>
            <w:shd w:val="clear" w:color="auto" w:fill="auto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1664,2</w:t>
            </w:r>
          </w:p>
        </w:tc>
      </w:tr>
      <w:tr w:rsidR="008F7C4C" w:rsidRPr="00D6791F" w:rsidTr="008F7C4C">
        <w:trPr>
          <w:trHeight w:val="99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Овчинникова и ул. Первомайская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73086,7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D6791F" w:rsidTr="008F7C4C">
        <w:trPr>
          <w:trHeight w:val="59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55317,6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55317,6</w:t>
            </w:r>
          </w:p>
        </w:tc>
      </w:tr>
      <w:tr w:rsidR="008F7C4C" w:rsidRPr="00D6791F" w:rsidTr="008F7C4C">
        <w:trPr>
          <w:trHeight w:val="56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D6791F" w:rsidTr="008F7C4C">
        <w:trPr>
          <w:trHeight w:val="103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D6791F" w:rsidTr="008F7C4C">
        <w:trPr>
          <w:trHeight w:val="102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ELK микрорайона "Алешково" городского поселения город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1052,0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3416,1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3416,1</w:t>
            </w:r>
          </w:p>
        </w:tc>
      </w:tr>
      <w:tr w:rsidR="008F7C4C" w:rsidRPr="00D6791F" w:rsidTr="008F7C4C">
        <w:trPr>
          <w:trHeight w:val="43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3416,1</w:t>
            </w:r>
          </w:p>
        </w:tc>
      </w:tr>
      <w:tr w:rsidR="008F7C4C" w:rsidRPr="00D6791F" w:rsidTr="008F7C4C">
        <w:trPr>
          <w:trHeight w:val="33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3004,4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3004,4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</w:tr>
      <w:tr w:rsidR="008F7C4C" w:rsidRPr="00D6791F" w:rsidTr="008F7C4C">
        <w:trPr>
          <w:trHeight w:val="68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14073,0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14073,0</w:t>
            </w:r>
          </w:p>
        </w:tc>
      </w:tr>
      <w:tr w:rsidR="008F7C4C" w:rsidRPr="00D6791F" w:rsidTr="008F7C4C">
        <w:trPr>
          <w:trHeight w:val="9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14073,0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9000,0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9000,0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5000,0</w:t>
            </w:r>
          </w:p>
        </w:tc>
      </w:tr>
      <w:tr w:rsidR="008F7C4C" w:rsidRPr="00D6791F" w:rsidTr="008F7C4C">
        <w:trPr>
          <w:trHeight w:val="58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5000,0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8F7C4C" w:rsidRPr="00D6791F" w:rsidTr="008F7C4C">
        <w:trPr>
          <w:trHeight w:val="36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3270,0</w:t>
            </w:r>
          </w:p>
        </w:tc>
      </w:tr>
      <w:tr w:rsidR="008F7C4C" w:rsidRPr="00D6791F" w:rsidTr="008F7C4C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3270,0</w:t>
            </w:r>
          </w:p>
        </w:tc>
      </w:tr>
      <w:tr w:rsidR="008F7C4C" w:rsidRPr="00D6791F" w:rsidTr="008F7C4C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3270,0</w:t>
            </w:r>
          </w:p>
        </w:tc>
      </w:tr>
      <w:tr w:rsidR="008F7C4C" w:rsidRPr="00D6791F" w:rsidTr="008F7C4C">
        <w:trPr>
          <w:trHeight w:val="84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3270,0</w:t>
            </w:r>
          </w:p>
        </w:tc>
      </w:tr>
      <w:tr w:rsidR="008F7C4C" w:rsidRPr="00D6791F" w:rsidTr="008F7C4C">
        <w:trPr>
          <w:trHeight w:val="739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3120,0</w:t>
            </w:r>
          </w:p>
        </w:tc>
      </w:tr>
      <w:tr w:rsidR="008F7C4C" w:rsidRPr="00D6791F" w:rsidTr="008F7C4C">
        <w:trPr>
          <w:trHeight w:val="40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3120,0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2995,0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2995,0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2995,0</w:t>
            </w:r>
          </w:p>
        </w:tc>
      </w:tr>
      <w:tr w:rsidR="008F7C4C" w:rsidRPr="00D6791F" w:rsidTr="008F7C4C">
        <w:trPr>
          <w:trHeight w:val="81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8F7C4C" w:rsidRPr="00D6791F" w:rsidTr="008F7C4C">
        <w:trPr>
          <w:trHeight w:val="810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2590,0</w:t>
            </w:r>
          </w:p>
        </w:tc>
      </w:tr>
      <w:tr w:rsidR="008F7C4C" w:rsidRPr="00D6791F" w:rsidTr="008F7C4C">
        <w:trPr>
          <w:trHeight w:val="73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1410,0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1410,0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D6791F" w:rsidTr="008F7C4C">
        <w:trPr>
          <w:trHeight w:val="507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D6791F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31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492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D6791F" w:rsidTr="008F7C4C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90211,0</w:t>
            </w:r>
          </w:p>
        </w:tc>
      </w:tr>
      <w:tr w:rsidR="008F7C4C" w:rsidRPr="00D6791F" w:rsidTr="008F7C4C">
        <w:trPr>
          <w:trHeight w:val="345"/>
        </w:trPr>
        <w:tc>
          <w:tcPr>
            <w:tcW w:w="2648" w:type="pct"/>
            <w:shd w:val="clear" w:color="auto" w:fill="auto"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8F7C4C" w:rsidRPr="00D6791F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791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51,3</w:t>
            </w:r>
          </w:p>
        </w:tc>
      </w:tr>
    </w:tbl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8F7C4C" w:rsidRDefault="008F7C4C" w:rsidP="008F7C4C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2023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171"/>
        <w:gridCol w:w="821"/>
        <w:gridCol w:w="1167"/>
        <w:gridCol w:w="1378"/>
        <w:gridCol w:w="1026"/>
        <w:gridCol w:w="971"/>
      </w:tblGrid>
      <w:tr w:rsidR="008F7C4C" w:rsidRPr="00483C9E" w:rsidTr="008F7C4C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F7C4C" w:rsidRPr="00483C9E" w:rsidTr="008F7C4C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8F7C4C" w:rsidRPr="00483C9E" w:rsidTr="008F7C4C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90 211,0</w:t>
            </w:r>
          </w:p>
        </w:tc>
      </w:tr>
      <w:tr w:rsidR="008F7C4C" w:rsidRPr="00483C9E" w:rsidTr="008F7C4C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5 311,9</w:t>
            </w:r>
          </w:p>
        </w:tc>
      </w:tr>
      <w:tr w:rsidR="008F7C4C" w:rsidRPr="00483C9E" w:rsidTr="008F7C4C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775,0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775,0</w:t>
            </w:r>
          </w:p>
        </w:tc>
      </w:tr>
      <w:tr w:rsidR="008F7C4C" w:rsidRPr="00483C9E" w:rsidTr="008F7C4C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483C9E" w:rsidTr="008F7C4C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483C9E" w:rsidTr="008F7C4C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775,0</w:t>
            </w:r>
          </w:p>
        </w:tc>
      </w:tr>
      <w:tr w:rsidR="008F7C4C" w:rsidRPr="00483C9E" w:rsidTr="008F7C4C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</w:t>
            </w: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2 471,6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2 471,6</w:t>
            </w:r>
          </w:p>
        </w:tc>
      </w:tr>
      <w:tr w:rsidR="008F7C4C" w:rsidRPr="00483C9E" w:rsidTr="008F7C4C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2 050,0</w:t>
            </w:r>
          </w:p>
        </w:tc>
      </w:tr>
      <w:tr w:rsidR="008F7C4C" w:rsidRPr="00483C9E" w:rsidTr="008F7C4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483C9E" w:rsidTr="008F7C4C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483C9E" w:rsidTr="008F7C4C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410,0</w:t>
            </w:r>
          </w:p>
        </w:tc>
      </w:tr>
      <w:tr w:rsidR="008F7C4C" w:rsidRPr="00483C9E" w:rsidTr="008F7C4C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483C9E" w:rsidTr="008F7C4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1935,3</w:t>
            </w:r>
          </w:p>
        </w:tc>
      </w:tr>
      <w:tr w:rsidR="008F7C4C" w:rsidRPr="00483C9E" w:rsidTr="008F7C4C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175,3</w:t>
            </w:r>
          </w:p>
        </w:tc>
      </w:tr>
      <w:tr w:rsidR="008F7C4C" w:rsidRPr="00483C9E" w:rsidTr="008F7C4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8F7C4C" w:rsidRPr="00483C9E" w:rsidTr="008F7C4C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82,3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62,3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1760,0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1535,0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</w:tr>
      <w:tr w:rsidR="008F7C4C" w:rsidRPr="00483C9E" w:rsidTr="008F7C4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22,5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5 106,9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5 036,9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5 036,9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390,0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8F7C4C" w:rsidRPr="00483C9E" w:rsidTr="008F7C4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1 664,2</w:t>
            </w:r>
          </w:p>
        </w:tc>
      </w:tr>
      <w:tr w:rsidR="008F7C4C" w:rsidRPr="00483C9E" w:rsidTr="008F7C4C">
        <w:trPr>
          <w:trHeight w:val="97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Овчинникова и ул. Первомайская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8F7C4C" w:rsidRPr="00483C9E" w:rsidTr="008F7C4C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73 086,7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483C9E" w:rsidTr="008F7C4C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483C9E" w:rsidTr="008F7C4C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55 317,6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55 317,6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483C9E" w:rsidTr="008F7C4C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8F7C4C" w:rsidRPr="00483C9E" w:rsidTr="008F7C4C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650,0</w:t>
            </w:r>
          </w:p>
        </w:tc>
      </w:tr>
      <w:tr w:rsidR="008F7C4C" w:rsidRPr="00483C9E" w:rsidTr="008F7C4C">
        <w:trPr>
          <w:trHeight w:val="97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ELK микрорайона "Алешково" городского поселения город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1 052,0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3 416,1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3 416,1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3 416,1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3 004,4</w:t>
            </w:r>
          </w:p>
        </w:tc>
      </w:tr>
      <w:tr w:rsidR="008F7C4C" w:rsidRPr="00483C9E" w:rsidTr="008F7C4C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3 004,4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14 073,0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14 073,0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14 073,0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9 000,0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9 000,0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5 000,0</w:t>
            </w:r>
          </w:p>
        </w:tc>
      </w:tr>
      <w:tr w:rsidR="008F7C4C" w:rsidRPr="00483C9E" w:rsidTr="008F7C4C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5 000,0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3 270,0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3 270,0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3 270,0</w:t>
            </w:r>
          </w:p>
        </w:tc>
      </w:tr>
      <w:tr w:rsidR="008F7C4C" w:rsidRPr="00483C9E" w:rsidTr="008F7C4C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3 120,0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F7C4C" w:rsidRPr="00483C9E" w:rsidTr="008F7C4C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483C9E" w:rsidTr="008F7C4C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2 995,0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2 995,0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2 995,0</w:t>
            </w:r>
          </w:p>
        </w:tc>
      </w:tr>
      <w:tr w:rsidR="008F7C4C" w:rsidRPr="00483C9E" w:rsidTr="008F7C4C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</w:tr>
      <w:tr w:rsidR="008F7C4C" w:rsidRPr="00483C9E" w:rsidTr="008F7C4C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8F7C4C" w:rsidRPr="00483C9E" w:rsidTr="008F7C4C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320,0</w:t>
            </w:r>
          </w:p>
        </w:tc>
      </w:tr>
      <w:tr w:rsidR="008F7C4C" w:rsidRPr="00483C9E" w:rsidTr="008F7C4C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2 590,0</w:t>
            </w:r>
          </w:p>
        </w:tc>
      </w:tr>
      <w:tr w:rsidR="008F7C4C" w:rsidRPr="00483C9E" w:rsidTr="008F7C4C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1 155,0</w:t>
            </w:r>
          </w:p>
        </w:tc>
      </w:tr>
      <w:tr w:rsidR="008F7C4C" w:rsidRPr="00483C9E" w:rsidTr="008F7C4C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1 155,0</w:t>
            </w:r>
          </w:p>
        </w:tc>
      </w:tr>
      <w:tr w:rsidR="008F7C4C" w:rsidRPr="00483C9E" w:rsidTr="008F7C4C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1 410,0</w:t>
            </w:r>
          </w:p>
        </w:tc>
      </w:tr>
      <w:tr w:rsidR="008F7C4C" w:rsidRPr="00483C9E" w:rsidTr="008F7C4C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1 410,0</w:t>
            </w:r>
          </w:p>
        </w:tc>
      </w:tr>
      <w:tr w:rsidR="008F7C4C" w:rsidRPr="00483C9E" w:rsidTr="008F7C4C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483C9E" w:rsidTr="008F7C4C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8F7C4C" w:rsidRPr="00483C9E" w:rsidTr="008F7C4C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8F7C4C" w:rsidRPr="00483C9E" w:rsidTr="008F7C4C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8F7C4C" w:rsidRPr="00483C9E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90 211,0</w:t>
            </w:r>
          </w:p>
        </w:tc>
      </w:tr>
    </w:tbl>
    <w:p w:rsidR="008F7C4C" w:rsidRDefault="008F7C4C" w:rsidP="008F7C4C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F7C4C" w:rsidTr="008F7C4C">
        <w:tc>
          <w:tcPr>
            <w:tcW w:w="9638" w:type="dxa"/>
            <w:shd w:val="clear" w:color="auto" w:fill="auto"/>
          </w:tcPr>
          <w:p w:rsidR="008F7C4C" w:rsidRDefault="008F7C4C" w:rsidP="008F7C4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«30» января 2023 г. № 117</w:t>
            </w:r>
          </w:p>
        </w:tc>
      </w:tr>
    </w:tbl>
    <w:p w:rsidR="008F7C4C" w:rsidRDefault="008F7C4C" w:rsidP="008F7C4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2023 ГОД</w:t>
      </w:r>
    </w:p>
    <w:p w:rsidR="008F7C4C" w:rsidRDefault="008F7C4C" w:rsidP="008F7C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  <w:gridCol w:w="1213"/>
      </w:tblGrid>
      <w:tr w:rsidR="008F7C4C" w:rsidRPr="00B34E3A" w:rsidTr="008F7C4C">
        <w:trPr>
          <w:trHeight w:val="300"/>
        </w:trPr>
        <w:tc>
          <w:tcPr>
            <w:tcW w:w="4370" w:type="pct"/>
            <w:shd w:val="clear" w:color="999999" w:fill="999999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0" w:type="pct"/>
            <w:shd w:val="clear" w:color="999999" w:fill="999999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– всего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4925,6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444,3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549,2</w:t>
            </w:r>
          </w:p>
        </w:tc>
      </w:tr>
      <w:tr w:rsidR="008F7C4C" w:rsidRPr="00B34E3A" w:rsidTr="008F7C4C">
        <w:trPr>
          <w:trHeight w:val="111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-58,6</w:t>
            </w:r>
          </w:p>
        </w:tc>
      </w:tr>
      <w:tr w:rsidR="008F7C4C" w:rsidRPr="00B34E3A" w:rsidTr="008F7C4C">
        <w:trPr>
          <w:trHeight w:val="705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1664,2</w:t>
            </w:r>
          </w:p>
        </w:tc>
      </w:tr>
      <w:tr w:rsidR="008F7C4C" w:rsidRPr="00B34E3A" w:rsidTr="008F7C4C">
        <w:trPr>
          <w:trHeight w:val="60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2323,4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- всего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5036,9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7C4C" w:rsidRPr="00B34E3A" w:rsidTr="008F7C4C">
        <w:trPr>
          <w:trHeight w:val="1519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F7C4C" w:rsidRPr="00483C9E" w:rsidRDefault="008F7C4C" w:rsidP="008F7C4C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  <w:color w:val="auto"/>
                <w:sz w:val="20"/>
                <w:szCs w:val="20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8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8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LINK Excel.Sheet.8 "C:\\Users\\Admin\\Desktop\\изм январь\\№ Приложение по ассигнованиям 2023г.xls" "Прилож.№ 6!R101C2" \a \f 4 \h  \* MERGEFORMAT </w:instrText>
            </w:r>
            <w:r w:rsidRPr="0048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8F7C4C" w:rsidRPr="00483C9E" w:rsidRDefault="008F7C4C" w:rsidP="008F7C4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Овчинникова и ул. Первомайская в г. Чухлома)</w:t>
            </w:r>
          </w:p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2982,7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увеличение дорожного фонда поселений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1664,2</w:t>
            </w:r>
          </w:p>
        </w:tc>
      </w:tr>
      <w:tr w:rsidR="008F7C4C" w:rsidRPr="00B34E3A" w:rsidTr="008F7C4C">
        <w:trPr>
          <w:trHeight w:val="300"/>
        </w:trPr>
        <w:tc>
          <w:tcPr>
            <w:tcW w:w="4370" w:type="pct"/>
            <w:shd w:val="clear" w:color="auto" w:fill="auto"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8F7C4C" w:rsidRPr="00B34E3A" w:rsidRDefault="008F7C4C" w:rsidP="008F7C4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</w:tbl>
    <w:p w:rsidR="008F7C4C" w:rsidRDefault="008F7C4C" w:rsidP="008F7C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8F7C4C" w:rsidRDefault="008F7C4C" w:rsidP="008F7C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bookmarkStart w:id="0" w:name="_GoBack"/>
      <w:bookmarkEnd w:id="0"/>
    </w:p>
    <w:p w:rsidR="008F7C4C" w:rsidRDefault="008F7C4C" w:rsidP="008F7C4C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5</w:t>
      </w:r>
    </w:p>
    <w:p w:rsidR="008F7C4C" w:rsidRDefault="008F7C4C" w:rsidP="008F7C4C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8F7C4C" w:rsidRDefault="008F7C4C" w:rsidP="008F7C4C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8F7C4C" w:rsidRDefault="008F7C4C" w:rsidP="008F7C4C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Чухлома от «30» января 2023 г. № 117</w:t>
      </w:r>
    </w:p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F7C4C" w:rsidRDefault="008F7C4C" w:rsidP="008F7C4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8F7C4C" w:rsidRDefault="008F7C4C" w:rsidP="008F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2023 год</w:t>
      </w:r>
    </w:p>
    <w:p w:rsidR="008F7C4C" w:rsidRDefault="008F7C4C" w:rsidP="008F7C4C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6"/>
        <w:gridCol w:w="2917"/>
        <w:gridCol w:w="2095"/>
      </w:tblGrid>
      <w:tr w:rsidR="008F7C4C" w:rsidRPr="00676923" w:rsidTr="008F7C4C">
        <w:trPr>
          <w:trHeight w:val="656"/>
        </w:trPr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  <w:t>Код источника финансирования по КИФР, КИВнФ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  <w:t>Сумма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  <w:t>Тыс. руб.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8F7C4C" w:rsidRPr="00676923" w:rsidTr="008F7C4C">
        <w:trPr>
          <w:trHeight w:val="610"/>
        </w:trPr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- 90159,7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- 90159,7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 xml:space="preserve"> 01 05 02 01 00 0000 510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- 90159,7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- </w:t>
            </w:r>
            <w:r w:rsidRPr="0067692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90159,7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rPr>
          <w:trHeight w:val="471"/>
        </w:trPr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+ 90211,0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+ 90211,0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+ 90211,0</w:t>
            </w:r>
          </w:p>
        </w:tc>
      </w:tr>
      <w:tr w:rsidR="008F7C4C" w:rsidRPr="00676923" w:rsidTr="008F7C4C">
        <w:tc>
          <w:tcPr>
            <w:tcW w:w="2397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15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1088" w:type="pct"/>
            <w:shd w:val="clear" w:color="auto" w:fill="auto"/>
          </w:tcPr>
          <w:p w:rsidR="008F7C4C" w:rsidRPr="00676923" w:rsidRDefault="008F7C4C" w:rsidP="008F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67692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+ 90211,0</w:t>
            </w:r>
          </w:p>
        </w:tc>
      </w:tr>
    </w:tbl>
    <w:p w:rsidR="008F7C4C" w:rsidRDefault="008F7C4C" w:rsidP="008F7C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119B8" w:rsidRDefault="005119B8"/>
    <w:sectPr w:rsidR="005119B8" w:rsidSect="008F7C4C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F"/>
    <w:rsid w:val="005119B8"/>
    <w:rsid w:val="00823E86"/>
    <w:rsid w:val="008F7C4C"/>
    <w:rsid w:val="00AB0E4F"/>
    <w:rsid w:val="00AC6D6A"/>
    <w:rsid w:val="00B665CF"/>
    <w:rsid w:val="00B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5863-827C-4117-AD21-C72F1309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4C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7C4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8F7C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8F7C4C"/>
    <w:rPr>
      <w:color w:val="954F72"/>
      <w:u w:val="single"/>
    </w:rPr>
  </w:style>
  <w:style w:type="character" w:customStyle="1" w:styleId="a5">
    <w:name w:val="Символ нумерации"/>
    <w:qFormat/>
    <w:rsid w:val="008F7C4C"/>
  </w:style>
  <w:style w:type="character" w:customStyle="1" w:styleId="a6">
    <w:name w:val="Выделение жирным"/>
    <w:rsid w:val="008F7C4C"/>
    <w:rPr>
      <w:b/>
      <w:bCs/>
    </w:rPr>
  </w:style>
  <w:style w:type="paragraph" w:customStyle="1" w:styleId="a7">
    <w:name w:val="Заголовок"/>
    <w:basedOn w:val="a"/>
    <w:next w:val="a8"/>
    <w:qFormat/>
    <w:rsid w:val="008F7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8F7C4C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8F7C4C"/>
    <w:rPr>
      <w:rFonts w:ascii="Calibri" w:eastAsia="Calibri" w:hAnsi="Calibri"/>
      <w:color w:val="00000A"/>
    </w:rPr>
  </w:style>
  <w:style w:type="paragraph" w:styleId="aa">
    <w:name w:val="List"/>
    <w:basedOn w:val="a8"/>
    <w:rsid w:val="008F7C4C"/>
    <w:rPr>
      <w:rFonts w:cs="Mangal"/>
    </w:rPr>
  </w:style>
  <w:style w:type="paragraph" w:styleId="ab">
    <w:name w:val="Title"/>
    <w:basedOn w:val="a"/>
    <w:link w:val="ac"/>
    <w:rsid w:val="008F7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8F7C4C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8F7C4C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8F7C4C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8F7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1"/>
    <w:basedOn w:val="a"/>
    <w:qFormat/>
    <w:rsid w:val="008F7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8F7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alloon Text"/>
    <w:basedOn w:val="a"/>
    <w:link w:val="12"/>
    <w:uiPriority w:val="99"/>
    <w:semiHidden/>
    <w:unhideWhenUsed/>
    <w:qFormat/>
    <w:rsid w:val="008F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"/>
    <w:uiPriority w:val="99"/>
    <w:semiHidden/>
    <w:rsid w:val="008F7C4C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8F7C4C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8F7C4C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8F7C4C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8F7C4C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8F7C4C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8F7C4C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8F7C4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8F7C4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8F7C4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8F7C4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8F7C4C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8F7C4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8F7C4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8F7C4C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8F7C4C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8F7C4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8F7C4C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8F7C4C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8F7C4C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8F7C4C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8F7C4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8F7C4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8F7C4C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8F7C4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8F7C4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8F7C4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8F7C4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8F7C4C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8F7C4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8F7C4C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8F7C4C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8F7C4C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8F7C4C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8F7C4C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8F7C4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8F7C4C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8F7C4C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8F7C4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8F7C4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8F7C4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8F7C4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8F7C4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8F7C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8F7C4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0">
    <w:name w:val="Содержимое врезки"/>
    <w:basedOn w:val="a"/>
    <w:qFormat/>
    <w:rsid w:val="008F7C4C"/>
  </w:style>
  <w:style w:type="paragraph" w:customStyle="1" w:styleId="msonormal0">
    <w:name w:val="msonormal"/>
    <w:basedOn w:val="a"/>
    <w:qFormat/>
    <w:rsid w:val="008F7C4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8F7C4C"/>
  </w:style>
  <w:style w:type="paragraph" w:customStyle="1" w:styleId="af2">
    <w:name w:val="Заголовок таблицы"/>
    <w:basedOn w:val="af1"/>
    <w:qFormat/>
    <w:rsid w:val="008F7C4C"/>
  </w:style>
  <w:style w:type="numbering" w:customStyle="1" w:styleId="13">
    <w:name w:val="Нет списка1"/>
    <w:uiPriority w:val="99"/>
    <w:semiHidden/>
    <w:unhideWhenUsed/>
    <w:rsid w:val="008F7C4C"/>
  </w:style>
  <w:style w:type="numbering" w:customStyle="1" w:styleId="2">
    <w:name w:val="Нет списка2"/>
    <w:uiPriority w:val="99"/>
    <w:semiHidden/>
    <w:unhideWhenUsed/>
    <w:rsid w:val="008F7C4C"/>
  </w:style>
  <w:style w:type="numbering" w:customStyle="1" w:styleId="3">
    <w:name w:val="Нет списка3"/>
    <w:uiPriority w:val="99"/>
    <w:semiHidden/>
    <w:unhideWhenUsed/>
    <w:rsid w:val="008F7C4C"/>
  </w:style>
  <w:style w:type="numbering" w:customStyle="1" w:styleId="4">
    <w:name w:val="Нет списка4"/>
    <w:uiPriority w:val="99"/>
    <w:semiHidden/>
    <w:unhideWhenUsed/>
    <w:rsid w:val="008F7C4C"/>
  </w:style>
  <w:style w:type="character" w:styleId="af3">
    <w:name w:val="Hyperlink"/>
    <w:basedOn w:val="a0"/>
    <w:uiPriority w:val="99"/>
    <w:semiHidden/>
    <w:unhideWhenUsed/>
    <w:rsid w:val="008F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7834</Words>
  <Characters>44659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2023-01-31T05:39:00Z</dcterms:created>
  <dcterms:modified xsi:type="dcterms:W3CDTF">2023-02-06T13:19:00Z</dcterms:modified>
</cp:coreProperties>
</file>