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82" w:rsidRDefault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DD3E82" w:rsidRDefault="00DD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DD3E82" w:rsidRDefault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DD3E82" w:rsidRDefault="00DD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DD3E82" w:rsidRDefault="00FD06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</w:t>
      </w:r>
      <w:r w:rsidR="00BA61E1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октября 2022 года № </w:t>
      </w:r>
      <w:r w:rsidR="00BA61E1">
        <w:rPr>
          <w:rFonts w:ascii="Times New Roman" w:eastAsia="Times New Roman" w:hAnsi="Times New Roman" w:cs="Times New Roman"/>
          <w:sz w:val="24"/>
          <w:szCs w:val="24"/>
          <w:lang w:eastAsia="zh-CN"/>
        </w:rPr>
        <w:t>93</w:t>
      </w: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FD0621">
      <w:pPr>
        <w:tabs>
          <w:tab w:val="left" w:pos="9923"/>
          <w:tab w:val="lef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внесении изменений в решение Совета депутатов </w:t>
      </w:r>
    </w:p>
    <w:p w:rsidR="00DD3E82" w:rsidRDefault="00FD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город Чухлома Чухломского </w:t>
      </w:r>
    </w:p>
    <w:p w:rsidR="00DD3E82" w:rsidRDefault="00FD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Костромской области </w:t>
      </w:r>
    </w:p>
    <w:p w:rsidR="00DD3E82" w:rsidRDefault="00FD06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городского поселения город Чухлома </w:t>
      </w:r>
    </w:p>
    <w:p w:rsidR="00DD3E82" w:rsidRDefault="00FD062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Чухломского муниципального района </w:t>
      </w:r>
    </w:p>
    <w:p w:rsidR="00DD3E82" w:rsidRDefault="00FD062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2022 год</w:t>
      </w:r>
    </w:p>
    <w:p w:rsidR="00DD3E82" w:rsidRDefault="00FD06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плановый период 2023 и 2024 годов»</w:t>
      </w: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D3E82" w:rsidRDefault="00FD0621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городского поселения город 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РЕШИЛ:</w:t>
      </w:r>
    </w:p>
    <w:p w:rsidR="00DD3E82" w:rsidRDefault="00DD3E82">
      <w:pPr>
        <w:tabs>
          <w:tab w:val="left" w:pos="14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FD0621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№68, 29.04.2022 №69, 31.05.2022 №70, 30.06.2022 №77, 08.07.2022 №78, 29.07.2022 №83, 31.08.2022 №85, 07.10.2022 №92) следующие изменения:</w:t>
      </w:r>
    </w:p>
    <w:p w:rsidR="00DD3E82" w:rsidRDefault="00FD062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в пункте 1 части 1:</w:t>
      </w:r>
    </w:p>
    <w:p w:rsidR="00DD3E82" w:rsidRDefault="00FD0621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подпункте 1 слова «125192,4 тыс. рублей» заменить словами «126773,5 тыс. рублей»;</w:t>
      </w:r>
    </w:p>
    <w:p w:rsidR="00DD3E82" w:rsidRDefault="00FD0621">
      <w:pPr>
        <w:spacing w:after="0" w:line="240" w:lineRule="auto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подпункте 2 слова «126457,8 тыс. рублей» заменить словами «128038,9 тыс. рублей»;</w:t>
      </w:r>
    </w:p>
    <w:p w:rsidR="00DD3E82" w:rsidRDefault="00FD0621">
      <w:pPr>
        <w:tabs>
          <w:tab w:val="left" w:pos="1860"/>
        </w:tabs>
        <w:spacing w:after="0"/>
        <w:ind w:firstLine="68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Приложения №1 «</w:t>
      </w:r>
      <w:r>
        <w:rPr>
          <w:rFonts w:ascii="Times New Roman" w:hAnsi="Times New Roman" w:cs="Times New Roman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4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2023 и 2024 годов»,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 6 «Ведомственная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2023 и 2024 годов»,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№4, №5, №6.</w:t>
      </w:r>
    </w:p>
    <w:p w:rsidR="00DD3E82" w:rsidRDefault="00FD0621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DD3E82" w:rsidRDefault="00FD0621">
      <w:pPr>
        <w:suppressLineNumbers/>
        <w:tabs>
          <w:tab w:val="center" w:pos="4677"/>
          <w:tab w:val="right" w:pos="935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DD3E82" w:rsidRDefault="00DD3E82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uppressLineNumbers/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DD3E82">
        <w:trPr>
          <w:trHeight w:val="1706"/>
        </w:trPr>
        <w:tc>
          <w:tcPr>
            <w:tcW w:w="4699" w:type="dxa"/>
            <w:shd w:val="clear" w:color="auto" w:fill="auto"/>
          </w:tcPr>
          <w:p w:rsidR="00DD3E82" w:rsidRDefault="00FD0621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DD3E82" w:rsidRDefault="00FD0621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DD3E82" w:rsidRDefault="00FD062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DD3E82" w:rsidRDefault="00FD0621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А.В. Лебедев</w:t>
            </w:r>
          </w:p>
        </w:tc>
      </w:tr>
    </w:tbl>
    <w:p w:rsidR="00DD3E82" w:rsidRDefault="00FD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DD3E82" w:rsidRDefault="00FD06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862771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 октября 2022 года</w:t>
      </w: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DD3E82" w:rsidRDefault="00FD0621">
      <w:pPr>
        <w:jc w:val="center"/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Пояснительная записка к проекту решения Совета депутатов городского поселения город Чухлома от 13 октября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DD3E82" w:rsidRDefault="00FD0621">
      <w:pPr>
        <w:jc w:val="both"/>
      </w:pPr>
      <w:r>
        <w:rPr>
          <w:rStyle w:val="a6"/>
          <w:rFonts w:ascii="Times New Roman" w:hAnsi="Times New Roman"/>
          <w:b w:val="0"/>
          <w:bCs w:val="0"/>
          <w:i/>
          <w:iCs/>
          <w:color w:val="1E1D1E"/>
          <w:sz w:val="24"/>
          <w:szCs w:val="24"/>
          <w:u w:val="single"/>
        </w:rPr>
        <w:t>1. На основании распоряжения главы городского поселения город Чухлома от 13.10.2022 года №171 «Об изменении доходной и расходной части бюджета городского поселения город Чухлома на 2022 год и плановый период 2023 и 2024 годов» внести следующие изменения:</w:t>
      </w:r>
    </w:p>
    <w:p w:rsidR="00DD3E82" w:rsidRDefault="00FD0621">
      <w:pPr>
        <w:jc w:val="both"/>
      </w:pP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>1) Увеличить доходную часть бюджета городского поселения город Чухлома на 2022 год на сумму 1 581 071,00 (Один миллион пятьсот восемьдесят одна тысяча семьдесят один) руб. 00 коп.</w:t>
      </w:r>
    </w:p>
    <w:p w:rsidR="00DD3E82" w:rsidRDefault="00FD0621">
      <w:pPr>
        <w:jc w:val="both"/>
      </w:pP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>- в части «Прочие безвозмездные поступления в бюджеты городских поселений» на сумму 1 581 071,00 (Один миллион пятьсот восемьдесят одна тысяча семьдесят один) руб. 00 коп.</w:t>
      </w:r>
    </w:p>
    <w:p w:rsidR="00DD3E82" w:rsidRDefault="00FD0621">
      <w:pPr>
        <w:jc w:val="both"/>
      </w:pP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>КБК 936 2 07 05030 13 0000 150</w:t>
      </w:r>
    </w:p>
    <w:p w:rsidR="00DD3E82" w:rsidRDefault="00FD062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2) В соответствии с внесенными изменениями в доходную часть бюджета увеличить расходную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</w:rPr>
        <w:t xml:space="preserve"> часть бюджета городского поселения город Чухлома на 2022 год на сумму 1 581 071,00 (Один миллион пятьсот восемьдесят одна тысяча семьдесят один) руб. 00 коп.</w:t>
      </w:r>
    </w:p>
    <w:p w:rsidR="00DD3E82" w:rsidRDefault="00FD062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</w:rPr>
        <w:t>0502 «Коммунальное хозяйство»</w:t>
      </w:r>
    </w:p>
    <w:p w:rsidR="00DD3E82" w:rsidRDefault="00FD062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</w:rPr>
        <w:t>КБК 936 0502 361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  <w:lang w:val="en-US"/>
        </w:rPr>
        <w:t>F</w:t>
      </w:r>
      <w:r w:rsidRPr="00FD0621"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</w:rPr>
        <w:t xml:space="preserve">552430 414 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</w:rPr>
        <w:t xml:space="preserve">на сумму 1 581 071,00 (Один миллион пятьсот восемьдесят одна тысяча семьдесят один) руб. 00 коп. </w:t>
      </w:r>
      <w:r w:rsidRPr="00FD0621"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</w:rPr>
        <w:t>(</w:t>
      </w:r>
      <w:r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Реконструкция системы водоснабжения на территории поселения город Чухлома Чухломского муниципального района Костромской области).</w:t>
      </w:r>
    </w:p>
    <w:p w:rsidR="00DD3E82" w:rsidRDefault="00DD3E82">
      <w:pP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DD3E82" w:rsidRDefault="00FD0621">
      <w:pPr>
        <w:jc w:val="both"/>
      </w:pPr>
      <w:r>
        <w:rPr>
          <w:rStyle w:val="a6"/>
          <w:rFonts w:ascii="Times New Roman" w:hAnsi="Times New Roman"/>
          <w:b w:val="0"/>
          <w:bCs w:val="0"/>
          <w:i/>
          <w:iCs/>
          <w:color w:val="1E1D1E"/>
          <w:sz w:val="24"/>
          <w:szCs w:val="24"/>
          <w:u w:val="single"/>
        </w:rPr>
        <w:t>2. Произвести передвижение лимитов в расходной части бюджета городского поселения город Чухлома на 2023 год</w:t>
      </w:r>
    </w:p>
    <w:p w:rsidR="00DD3E82" w:rsidRDefault="00FD0621">
      <w:pPr>
        <w:jc w:val="both"/>
        <w:rPr>
          <w:i/>
          <w:iCs/>
          <w:color w:val="000000"/>
          <w:u w:val="single"/>
        </w:rPr>
      </w:pP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>С КБК 936 0503 3620020100 244 на КБК 936 0503 362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lang w:val="en-US"/>
        </w:rPr>
        <w:t>F</w:t>
      </w:r>
      <w:r w:rsidRPr="00FD0621"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 xml:space="preserve">255550 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 xml:space="preserve">на сумму 418633,00 (Четыреста восемнадцать тысяч шестьсот тридцать три) руб. 00 коп.. </w:t>
      </w:r>
    </w:p>
    <w:p w:rsidR="00DD3E82" w:rsidRDefault="00FD0621">
      <w:pPr>
        <w:jc w:val="both"/>
        <w:rPr>
          <w:i/>
          <w:iCs/>
          <w:color w:val="000000"/>
          <w:u w:val="single"/>
        </w:rPr>
      </w:pP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>(П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</w:rPr>
        <w:t xml:space="preserve">ередача части полномочий в сфере 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 xml:space="preserve">организации благоустройства территории городского поселения город Чухлома. </w:t>
      </w:r>
      <w:r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На основании решения «О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  <w:shd w:val="clear" w:color="auto" w:fill="FFFFFF"/>
        </w:rPr>
        <w:t xml:space="preserve"> передаче части полномочий в сфере </w:t>
      </w:r>
      <w:r>
        <w:rPr>
          <w:rStyle w:val="a6"/>
          <w:rFonts w:ascii="Times New Roman" w:hAnsi="Times New Roman"/>
          <w:b w:val="0"/>
          <w:bCs w:val="0"/>
          <w:color w:val="1E1D1E"/>
          <w:sz w:val="24"/>
          <w:szCs w:val="24"/>
        </w:rPr>
        <w:t>организации благоустройства территории городского поселения город Чухлома» от 07.10.2022 года № 90 ).</w:t>
      </w:r>
    </w:p>
    <w:p w:rsidR="00DD3E82" w:rsidRDefault="00DD3E82">
      <w:pP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DD3E82" w:rsidRDefault="00DD3E82">
      <w:pPr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DD3E82" w:rsidRDefault="00DD3E82">
      <w:pPr>
        <w:ind w:firstLine="680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DD3E82" w:rsidRDefault="00FD062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городского поселения</w:t>
      </w:r>
    </w:p>
    <w:p w:rsidR="00DD3E82" w:rsidRDefault="00FD062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Чухлома                                                                                                А.В. Лебедев</w:t>
      </w:r>
    </w:p>
    <w:p w:rsidR="00DD3E82" w:rsidRDefault="00DD3E82">
      <w:pPr>
        <w:spacing w:after="0" w:line="276" w:lineRule="auto"/>
        <w:jc w:val="both"/>
        <w:rPr>
          <w:rFonts w:eastAsia="Times New Roman" w:cs="Times New Roman"/>
          <w:b/>
          <w:shd w:val="clear" w:color="auto" w:fill="FFFFFF"/>
          <w:lang w:eastAsia="zh-CN"/>
        </w:rPr>
      </w:pPr>
    </w:p>
    <w:p w:rsidR="00DD3E82" w:rsidRDefault="00DD3E82">
      <w:pPr>
        <w:spacing w:after="0" w:line="240" w:lineRule="auto"/>
        <w:jc w:val="center"/>
        <w:rPr>
          <w:rFonts w:eastAsia="Times New Roman" w:cs="Times New Roman"/>
          <w:b/>
          <w:shd w:val="clear" w:color="auto" w:fill="FFFFFF"/>
          <w:lang w:eastAsia="zh-CN"/>
        </w:rPr>
      </w:pPr>
    </w:p>
    <w:p w:rsidR="00DD3E82" w:rsidRDefault="00DD3E82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D3E82" w:rsidRDefault="00DD3E82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D3E82">
        <w:tc>
          <w:tcPr>
            <w:tcW w:w="9638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1</w:t>
            </w:r>
          </w:p>
        </w:tc>
      </w:tr>
      <w:tr w:rsidR="00DD3E82">
        <w:tc>
          <w:tcPr>
            <w:tcW w:w="9638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>
        <w:tc>
          <w:tcPr>
            <w:tcW w:w="9638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>
        <w:tc>
          <w:tcPr>
            <w:tcW w:w="9638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</w:t>
            </w:r>
            <w:r w:rsidR="005253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ктября 2022 г. № 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DD3E82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E82" w:rsidRDefault="00FD0621">
      <w:pPr>
        <w:tabs>
          <w:tab w:val="left" w:pos="1860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6"/>
        <w:gridCol w:w="3226"/>
        <w:gridCol w:w="1732"/>
      </w:tblGrid>
      <w:tr w:rsidR="00D63D4D" w:rsidRPr="00D63D4D" w:rsidTr="00540993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План   на 2022 год,тыс. руб.</w:t>
            </w:r>
          </w:p>
        </w:tc>
      </w:tr>
      <w:tr w:rsidR="00D63D4D" w:rsidRPr="00D63D4D" w:rsidTr="00540993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</w:tr>
      <w:tr w:rsidR="00D63D4D" w:rsidRPr="00D63D4D" w:rsidTr="00540993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126773,5</w:t>
            </w:r>
          </w:p>
        </w:tc>
      </w:tr>
      <w:tr w:rsidR="00D63D4D" w:rsidRPr="00D63D4D" w:rsidTr="00540993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21474,2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7394,0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7394,0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7220,7</w:t>
            </w:r>
          </w:p>
        </w:tc>
      </w:tr>
      <w:tr w:rsidR="00D63D4D" w:rsidRPr="00D63D4D" w:rsidTr="00540993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18,3</w:t>
            </w:r>
          </w:p>
        </w:tc>
      </w:tr>
      <w:tr w:rsidR="00D63D4D" w:rsidRPr="00D63D4D" w:rsidTr="00540993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70,0</w:t>
            </w:r>
          </w:p>
        </w:tc>
      </w:tr>
      <w:tr w:rsidR="00D63D4D" w:rsidRPr="00D63D4D" w:rsidTr="00540993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85,0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</w:t>
            </w:r>
            <w:r w:rsidR="0080701E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892,2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D63D4D" w:rsidRPr="00D63D4D" w:rsidTr="00540993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408,2</w:t>
            </w:r>
          </w:p>
        </w:tc>
      </w:tr>
      <w:tr w:rsidR="00D63D4D" w:rsidRPr="00D63D4D" w:rsidTr="00540993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D63D4D" w:rsidRPr="00D63D4D" w:rsidTr="00540993">
        <w:trPr>
          <w:trHeight w:val="15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</w:tr>
      <w:tr w:rsidR="00D63D4D" w:rsidRPr="00D63D4D" w:rsidTr="00540993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D63D4D" w:rsidRPr="00D63D4D" w:rsidTr="00540993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553,0</w:t>
            </w:r>
          </w:p>
        </w:tc>
      </w:tr>
      <w:tr w:rsidR="00D63D4D" w:rsidRPr="00D63D4D" w:rsidTr="00540993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D63D4D" w:rsidRPr="00D63D4D" w:rsidTr="00540993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-71,9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4589,0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4589,0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3155,6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3155,6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1433,4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1433,4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2739,0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1526,0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1526,0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1213,0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910,0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303,0</w:t>
            </w:r>
          </w:p>
        </w:tc>
      </w:tr>
      <w:tr w:rsidR="00D63D4D" w:rsidRPr="00D63D4D" w:rsidTr="00540993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303,0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986,7</w:t>
            </w:r>
          </w:p>
        </w:tc>
      </w:tr>
      <w:tr w:rsidR="00D63D4D" w:rsidRPr="00D63D4D" w:rsidTr="00540993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826,7</w:t>
            </w:r>
          </w:p>
        </w:tc>
      </w:tr>
      <w:tr w:rsidR="00D63D4D" w:rsidRPr="00D63D4D" w:rsidTr="00540993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D63D4D" w:rsidRPr="00D63D4D" w:rsidTr="00540993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519,5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D63D4D" w:rsidRPr="00D63D4D" w:rsidTr="00540993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307,2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160,0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1260,0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D63D4D" w:rsidRPr="00D63D4D" w:rsidTr="00540993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D63D4D" w:rsidRPr="00D63D4D" w:rsidTr="00540993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2340,0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853,0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D63D4D" w:rsidRPr="00D63D4D" w:rsidTr="00540993">
        <w:trPr>
          <w:trHeight w:val="123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D63D4D" w:rsidRPr="00D63D4D" w:rsidTr="00540993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823,0</w:t>
            </w:r>
          </w:p>
        </w:tc>
      </w:tr>
      <w:tr w:rsidR="00D63D4D" w:rsidRPr="00D63D4D" w:rsidTr="00540993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D63D4D" w:rsidRPr="00D63D4D" w:rsidTr="00540993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420,3</w:t>
            </w:r>
          </w:p>
        </w:tc>
      </w:tr>
      <w:tr w:rsidR="00D63D4D" w:rsidRPr="00D63D4D" w:rsidTr="00540993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30,3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375,0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105299,3</w:t>
            </w:r>
          </w:p>
        </w:tc>
      </w:tr>
      <w:tr w:rsidR="00D63D4D" w:rsidRPr="00D63D4D" w:rsidTr="00540993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103686,0</w:t>
            </w:r>
          </w:p>
        </w:tc>
      </w:tr>
      <w:tr w:rsidR="00D63D4D" w:rsidRPr="00D63D4D" w:rsidTr="00540993">
        <w:trPr>
          <w:trHeight w:val="21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D63D4D" w:rsidRPr="00D63D4D" w:rsidTr="00540993">
        <w:trPr>
          <w:trHeight w:val="40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4160,0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84210,9</w:t>
            </w:r>
          </w:p>
        </w:tc>
      </w:tr>
      <w:tr w:rsidR="00D63D4D" w:rsidRPr="00D63D4D" w:rsidTr="00540993">
        <w:trPr>
          <w:trHeight w:val="87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13105,4</w:t>
            </w:r>
          </w:p>
        </w:tc>
      </w:tr>
      <w:tr w:rsidR="00D63D4D" w:rsidRPr="00D63D4D" w:rsidTr="00540993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13105,4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71105,5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субсидии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280,2</w:t>
            </w:r>
          </w:p>
        </w:tc>
      </w:tr>
      <w:tr w:rsidR="00D63D4D" w:rsidRPr="00D63D4D" w:rsidTr="00540993">
        <w:trPr>
          <w:trHeight w:val="79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11,7</w:t>
            </w:r>
          </w:p>
        </w:tc>
      </w:tr>
      <w:tr w:rsidR="00D63D4D" w:rsidRPr="00D63D4D" w:rsidTr="00540993">
        <w:trPr>
          <w:trHeight w:val="732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268,5</w:t>
            </w:r>
          </w:p>
        </w:tc>
      </w:tr>
      <w:tr w:rsidR="00D63D4D" w:rsidRPr="00D63D4D" w:rsidTr="00540993">
        <w:trPr>
          <w:trHeight w:val="4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15034,9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1711,4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000 2 07 05000 13 0000 150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1711,4</w:t>
            </w:r>
          </w:p>
        </w:tc>
      </w:tr>
      <w:tr w:rsidR="00D63D4D" w:rsidRPr="00D63D4D" w:rsidTr="00540993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000 2 07 05010 13 0000 150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000 2 07 05030 13 0000 150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1711,4</w:t>
            </w:r>
          </w:p>
        </w:tc>
      </w:tr>
      <w:tr w:rsidR="00D63D4D" w:rsidRPr="00D63D4D" w:rsidTr="00540993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D63D4D" w:rsidRPr="00D63D4D" w:rsidTr="00540993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000 219 00000 13 0000 150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D63D4D" w:rsidRPr="00D63D4D" w:rsidTr="00540993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000 219 60010 13 0000 150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-98,1</w:t>
            </w:r>
          </w:p>
        </w:tc>
      </w:tr>
      <w:tr w:rsidR="00D63D4D" w:rsidRPr="00D63D4D" w:rsidTr="00540993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октября 2022 г. №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FD0621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-100330</wp:posOffset>
                </wp:positionV>
                <wp:extent cx="6123305" cy="94107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9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0"/>
                            </w:tblGrid>
                            <w:tr w:rsidR="006F2E35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6F2E3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F2E3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F2E3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F2E3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E35" w:rsidRDefault="006F2E35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.3pt;margin-top:-7.9pt;width:482.15pt;height:7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Jc6gEAAP4DAAAOAAAAZHJzL2Uyb0RvYy54bWysU81u1DAQviPxDpbvbLIBKog2WyGqckFQ&#10;UXgAr2NvLMUey3Y32RsSVyQegYfggvjpM2TfiLGTTQucirg44/F838x8M1md9rolO+G8AlPR5SKn&#10;RBgOtTLbir57e/7gCSU+MFOzFoyo6F54erq+f2/V2VIU0EBbC0eQxPiysxVtQrBllnneCM38Aqww&#10;+CjBaRbw6rZZ7ViH7LrNijw/yTpwtXXAhffoPRsf6TrxSyl4eC2lF4G0FcXaQjpdOjfxzNYrVm4d&#10;s43iUxnsH6rQTBlMOlOdscDIlVN/UWnFHXiQYcFBZyCl4iL1gN0s8z+6uWyYFakXFMfbWSb//2j5&#10;q92FI6rG2VFimMYRDZ8P7w+fhh/D9eHD8GW4Hr4fPg4/h6/DN7KMenXWlwi7tBduunk0Y/O9dDp+&#10;sS3SJ433s8aiD4Sj82RZFI8LHAXHt6eP8odoI012g7bOhxcCNIlGRR3OMEnLdi99GEOPITGZgXPV&#10;tuhnZWt+cyBn9GSx4LHEZIV9K8boN0Ji66nS6PDcbTfPW0fG/cAFxjKPW5LIEBADJSa8I3aCRLRI&#10;a3lH/AxK+cGEGa+VAZckvNVdNEO/6acBbaDejyMy8OwqgFRJyBh1fEoq4ZKlUUw/RNzi2/ek5c1v&#10;u/4FAAD//wMAUEsDBBQABgAIAAAAIQB0ngZM4AAAAAgBAAAPAAAAZHJzL2Rvd25yZXYueG1sTI9B&#10;S8NAEIXvBf/DMoKX0m5aa7AxmyIFsYhQTLXnbXZMgtnZNLtN4r93POlxeB9vvpduRtuIHjtfO1Kw&#10;mEcgkApnaioVvB+eZvcgfNBkdOMIFXyjh012NUl1YtxAb9jnoRRcQj7RCqoQ2kRKX1RotZ+7Fomz&#10;T9dZHfjsSmk6PXC5beQyimJpdU38odItbissvvKLVTAU+/54eH2W++lx5+i8O2/zjxelbq7HxwcQ&#10;AcfwB8OvPqtDxk4ndyHjRaMgZk7BbHHHAzhex6s1iBNzt8sVyCyV/wdkPwAAAP//AwBQSwECLQAU&#10;AAYACAAAACEAtoM4kv4AAADhAQAAEwAAAAAAAAAAAAAAAAAAAAAAW0NvbnRlbnRfVHlwZXNdLnht&#10;bFBLAQItABQABgAIAAAAIQA4/SH/1gAAAJQBAAALAAAAAAAAAAAAAAAAAC8BAABfcmVscy8ucmVs&#10;c1BLAQItABQABgAIAAAAIQDV+XJc6gEAAP4DAAAOAAAAAAAAAAAAAAAAAC4CAABkcnMvZTJvRG9j&#10;LnhtbFBLAQItABQABgAIAAAAIQB0ngZM4AAAAAgBAAAPAAAAAAAAAAAAAAAAAEQEAABkcnMvZG93&#10;bnJldi54bWxQSwUGAAAAAAQABADzAAAAUQUAAAAA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490"/>
                      </w:tblGrid>
                      <w:tr w:rsidR="006F2E35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6F2E3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F2E3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F2E3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F2E3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6F2E35" w:rsidRDefault="006F2E35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11"/>
        <w:gridCol w:w="800"/>
        <w:gridCol w:w="1369"/>
        <w:gridCol w:w="617"/>
        <w:gridCol w:w="1444"/>
      </w:tblGrid>
      <w:tr w:rsidR="00D63D4D" w:rsidRPr="00D63D4D" w:rsidTr="00D63D4D">
        <w:trPr>
          <w:trHeight w:val="8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D63D4D" w:rsidRPr="00D63D4D" w:rsidTr="00D63D4D">
        <w:trPr>
          <w:trHeight w:val="2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6974,4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1141,7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1141,7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D63D4D" w:rsidRPr="00D63D4D" w:rsidTr="00D63D4D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2843,6</w:t>
            </w:r>
          </w:p>
        </w:tc>
      </w:tr>
      <w:tr w:rsidR="00D63D4D" w:rsidRPr="00D63D4D" w:rsidTr="00D63D4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2843,6</w:t>
            </w:r>
          </w:p>
        </w:tc>
      </w:tr>
      <w:tr w:rsidR="00D63D4D" w:rsidRPr="00D63D4D" w:rsidTr="00D63D4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2084,7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2084,7</w:t>
            </w:r>
          </w:p>
        </w:tc>
      </w:tr>
      <w:tr w:rsidR="00D63D4D" w:rsidRPr="00D63D4D" w:rsidTr="00D63D4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2084,7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D63D4D" w:rsidRPr="00D63D4D" w:rsidTr="00D63D4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68,1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66,1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425,5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D63D4D" w:rsidRPr="00D63D4D" w:rsidTr="00D63D4D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D63D4D" w:rsidRPr="00D63D4D" w:rsidTr="00D63D4D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62,7</w:t>
            </w:r>
          </w:p>
        </w:tc>
      </w:tr>
      <w:tr w:rsidR="00D63D4D" w:rsidRPr="00D63D4D" w:rsidTr="00D63D4D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2291,1</w:t>
            </w:r>
          </w:p>
        </w:tc>
      </w:tr>
      <w:tr w:rsidR="00D63D4D" w:rsidRPr="00D63D4D" w:rsidTr="00D63D4D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2281,1</w:t>
            </w:r>
          </w:p>
        </w:tc>
      </w:tr>
      <w:tr w:rsidR="00D63D4D" w:rsidRPr="00D63D4D" w:rsidTr="00D63D4D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195,0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передъявленным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6,2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57,5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2022,4</w:t>
            </w:r>
          </w:p>
        </w:tc>
      </w:tr>
      <w:tr w:rsidR="00D63D4D" w:rsidRPr="00D63D4D" w:rsidTr="00D63D4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1688,4</w:t>
            </w:r>
          </w:p>
        </w:tc>
      </w:tr>
      <w:tr w:rsidR="00D63D4D" w:rsidRPr="00D63D4D" w:rsidTr="00D63D4D">
        <w:trPr>
          <w:trHeight w:val="7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передъявленным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334,0</w:t>
            </w:r>
          </w:p>
        </w:tc>
      </w:tr>
      <w:tr w:rsidR="00D63D4D" w:rsidRPr="00D63D4D" w:rsidTr="00D63D4D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D63D4D" w:rsidRPr="00D63D4D" w:rsidTr="00D63D4D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268,5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268,5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D63D4D" w:rsidRPr="00D63D4D" w:rsidTr="00D63D4D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16582,8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16127,8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16127,8</w:t>
            </w:r>
          </w:p>
        </w:tc>
      </w:tr>
      <w:tr w:rsidR="00D63D4D" w:rsidRPr="00D63D4D" w:rsidTr="00D63D4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направленные на увеличение дорожного фонда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D63D4D" w:rsidRPr="00D63D4D" w:rsidTr="00D63D4D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11754,9</w:t>
            </w:r>
          </w:p>
        </w:tc>
      </w:tr>
      <w:tr w:rsidR="00D63D4D" w:rsidRPr="00D63D4D" w:rsidTr="00D63D4D">
        <w:trPr>
          <w:trHeight w:val="9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3210,9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455,0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455,0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передъявленным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96858,5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74135,2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74135,2</w:t>
            </w:r>
          </w:p>
        </w:tc>
      </w:tr>
      <w:tr w:rsidR="00D63D4D" w:rsidRPr="00D63D4D" w:rsidTr="00D63D4D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D63D4D" w:rsidRPr="00D63D4D" w:rsidTr="00D63D4D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D63D4D" w:rsidRPr="00D63D4D" w:rsidTr="00D63D4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3107,6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3107,6</w:t>
            </w:r>
          </w:p>
        </w:tc>
      </w:tr>
      <w:tr w:rsidR="00D63D4D" w:rsidRPr="00D63D4D" w:rsidTr="00D63D4D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D63D4D" w:rsidRPr="00D63D4D" w:rsidTr="00D63D4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single" w:sz="4" w:space="0" w:color="800000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2568,0</w:t>
            </w:r>
          </w:p>
        </w:tc>
      </w:tr>
      <w:tr w:rsidR="00D63D4D" w:rsidRPr="00D63D4D" w:rsidTr="00D63D4D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D63D4D" w:rsidRPr="00D63D4D" w:rsidTr="00D63D4D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D63D4D" w:rsidRPr="00D63D4D" w:rsidTr="00D63D4D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19467,3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19467,3</w:t>
            </w:r>
          </w:p>
        </w:tc>
      </w:tr>
      <w:tr w:rsidR="00D63D4D" w:rsidRPr="00D63D4D" w:rsidTr="00D63D4D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17011,2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11115,7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11115,7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5808,7</w:t>
            </w:r>
          </w:p>
        </w:tc>
      </w:tr>
      <w:tr w:rsidR="00D63D4D" w:rsidRPr="00D63D4D" w:rsidTr="00D63D4D">
        <w:trPr>
          <w:trHeight w:val="5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5808,7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D63D4D" w:rsidRPr="00D63D4D" w:rsidTr="00D63D4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1787,1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1320,2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1320,2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270,9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36,6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234,3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669,0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D63D4D" w:rsidRPr="00D63D4D" w:rsidTr="00D63D4D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3224,9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3224,9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3224,9</w:t>
            </w:r>
          </w:p>
        </w:tc>
      </w:tr>
      <w:tr w:rsidR="00D63D4D" w:rsidRPr="00D63D4D" w:rsidTr="00D63D4D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2495,5</w:t>
            </w:r>
          </w:p>
        </w:tc>
      </w:tr>
      <w:tr w:rsidR="00D63D4D" w:rsidRPr="00D63D4D" w:rsidTr="00D63D4D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2313,1</w:t>
            </w:r>
          </w:p>
        </w:tc>
      </w:tr>
      <w:tr w:rsidR="00D63D4D" w:rsidRPr="00D63D4D" w:rsidTr="00D63D4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2313,1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382,0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D63D4D" w:rsidRPr="00D63D4D" w:rsidTr="00D63D4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D63D4D" w:rsidRPr="00D63D4D" w:rsidTr="00D63D4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D63D4D" w:rsidRPr="00D63D4D" w:rsidTr="00D63D4D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3991,8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3991,8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3991,8</w:t>
            </w:r>
          </w:p>
        </w:tc>
      </w:tr>
      <w:tr w:rsidR="00D63D4D" w:rsidRPr="00D63D4D" w:rsidTr="00D63D4D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402,0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D63D4D" w:rsidRPr="00D63D4D" w:rsidTr="00D63D4D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3252,6</w:t>
            </w:r>
          </w:p>
        </w:tc>
      </w:tr>
      <w:tr w:rsidR="00D63D4D" w:rsidRPr="00D63D4D" w:rsidTr="00D63D4D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1866,1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1866,1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1361,5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1361,5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D63D4D" w:rsidRPr="00D63D4D" w:rsidTr="00D63D4D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D63D4D" w:rsidRPr="00D63D4D" w:rsidTr="00D63D4D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337,2</w:t>
            </w:r>
          </w:p>
        </w:tc>
      </w:tr>
      <w:tr w:rsidR="00D63D4D" w:rsidRPr="00D63D4D" w:rsidTr="00D63D4D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64,5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32,3</w:t>
            </w:r>
          </w:p>
        </w:tc>
      </w:tr>
      <w:tr w:rsidR="00D63D4D" w:rsidRPr="00D63D4D" w:rsidTr="00D63D4D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32,2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D63D4D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D63D4D" w:rsidRPr="00D63D4D" w:rsidTr="00D63D4D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128038,9</w:t>
            </w:r>
          </w:p>
        </w:tc>
      </w:tr>
      <w:tr w:rsidR="00D63D4D" w:rsidRPr="00D63D4D" w:rsidTr="00D63D4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D4D" w:rsidRPr="00D63D4D" w:rsidRDefault="00D63D4D" w:rsidP="00D63D4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D63D4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-1265,4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октября 2022 г. № 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FD0621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-100330</wp:posOffset>
                </wp:positionV>
                <wp:extent cx="6123305" cy="94107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9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0"/>
                            </w:tblGrid>
                            <w:tr w:rsidR="006F2E35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</w:t>
                                  </w:r>
                                  <w:bookmarkStart w:id="1" w:name="__DdeLink__414_17392054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bookmarkEnd w:id="1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ПЛАНОВЫЙ ПЕРИОД 2023 И 2024 ГОДОВ</w:t>
                                  </w:r>
                                </w:p>
                              </w:tc>
                            </w:tr>
                            <w:tr w:rsidR="006F2E3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F2E3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F2E3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F2E35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6F2E35" w:rsidRDefault="006F2E35">
                                  <w:pPr>
                                    <w:pStyle w:val="ae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2E35" w:rsidRDefault="006F2E35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.3pt;margin-top:-7.9pt;width:482.15pt;height:74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Oe7gEAAAUEAAAOAAAAZHJzL2Uyb0RvYy54bWysU8GO0zAQvSPxD5bvNGkKK4iarhCr5YJg&#10;xcIHuI7dWIo9lu1t0hsSVyQ+gY/gghbYb0j/iLHTZhc4LeLijMfz3sy8mSxPe92SrXBeganofJZT&#10;IgyHWplNRd+/O3/0lBIfmKlZC0ZUdCc8PV09fLDsbCkKaKCthSNIYnzZ2Yo2IdgyyzxvhGZ+BlYY&#10;fJTgNAt4dZusdqxDdt1mRZ6fZB242jrgwnv0no2PdJX4pRQ8vJHSi0DaimJtIZ0unet4ZqslKzeO&#10;2UbxQxnsH6rQTBlMOlGdscDIlVN/UWnFHXiQYcZBZyCl4iL1gN3M8z+6uWyYFakXFMfbSSb//2j5&#10;6+2FI6qu6IISwzSOaPiy/7D/PPwYbvYfh6/DzfB9/2n4OXwbrski6tVZXyLs0l64w82jGZvvpdPx&#10;i22RPmm8mzQWfSAcnSfzonhS4Cg4vj17nC/QRprsFm2dDy8FaBKNijqcYZKWbV/5MIYeQ2IyA+eq&#10;bdHPytb85kDO6MliwWOJyQq7VozRb4XE1lOl0eG526xftI6M+4ELjGUetySRISAGSkx4T+wBEtEi&#10;reU98RMo5QcTJrxWBlyS8E530Qz9uk+TnR+ntoZ6N07KwPOrAFIlPWPw8SmJhbuWJnL4L+Iy370n&#10;SW//3tUvAAAA//8DAFBLAwQUAAYACAAAACEAdJ4GTOAAAAAIAQAADwAAAGRycy9kb3ducmV2Lnht&#10;bEyPQUvDQBCF7wX/wzKCl9JuWmuwMZsiBbGIUEy15212TILZ2TS7TeK/dzzpcXgfb76XbkbbiB47&#10;XztSsJhHIJAKZ2oqFbwfnmb3IHzQZHTjCBV8o4dNdjVJdWLcQG/Y56EUXEI+0QqqENpESl9UaLWf&#10;uxaJs0/XWR347EppOj1wuW3kMopiaXVN/KHSLW4rLL7yi1UwFPv+eHh9lvvpcefovDtv848XpW6u&#10;x8cHEAHH8AfDrz6rQ8ZOJ3ch40WjIGZOwWxxxwM4XserNYgTc7fLFcgslf8HZD8AAAD//wMAUEsB&#10;Ai0AFAAGAAgAAAAhALaDOJL+AAAA4QEAABMAAAAAAAAAAAAAAAAAAAAAAFtDb250ZW50X1R5cGVz&#10;XS54bWxQSwECLQAUAAYACAAAACEAOP0h/9YAAACUAQAACwAAAAAAAAAAAAAAAAAvAQAAX3JlbHMv&#10;LnJlbHNQSwECLQAUAAYACAAAACEAb6QTnu4BAAAFBAAADgAAAAAAAAAAAAAAAAAuAgAAZHJzL2Uy&#10;b0RvYy54bWxQSwECLQAUAAYACAAAACEAdJ4GTOAAAAAIAQAADwAAAAAAAAAAAAAAAABIBAAAZHJz&#10;L2Rvd25yZXYueG1sUEsFBgAAAAAEAAQA8wAAAFUFAAAAAA==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490"/>
                      </w:tblGrid>
                      <w:tr w:rsidR="006F2E35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</w:t>
                            </w:r>
                            <w:bookmarkStart w:id="2" w:name="__DdeLink__414_17392054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bookmarkEnd w:id="2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ПЛАНОВЫЙ ПЕРИОД 2023 И 2024 ГОДОВ</w:t>
                            </w:r>
                          </w:p>
                        </w:tc>
                      </w:tr>
                      <w:tr w:rsidR="006F2E3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F2E3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F2E3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6F2E35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6F2E35" w:rsidRDefault="006F2E35">
                            <w:pPr>
                              <w:pStyle w:val="ae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6F2E35" w:rsidRDefault="006F2E35">
                      <w:pPr>
                        <w:pStyle w:val="ae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645"/>
        <w:gridCol w:w="800"/>
        <w:gridCol w:w="1329"/>
        <w:gridCol w:w="617"/>
        <w:gridCol w:w="1175"/>
        <w:gridCol w:w="1175"/>
      </w:tblGrid>
      <w:tr w:rsidR="00902DEB" w:rsidRPr="00902DEB" w:rsidTr="00902DEB">
        <w:trPr>
          <w:trHeight w:val="8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2023 год,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2024 год, тыс. руб.</w:t>
            </w:r>
          </w:p>
        </w:tc>
      </w:tr>
      <w:tr w:rsidR="00902DEB" w:rsidRPr="00902DEB" w:rsidTr="00902DEB">
        <w:trPr>
          <w:trHeight w:val="2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3261,2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902DEB" w:rsidRPr="00902DEB" w:rsidTr="00902DE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902DEB" w:rsidRPr="00902DEB" w:rsidTr="00902DEB">
        <w:trPr>
          <w:trHeight w:val="1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902DEB" w:rsidRPr="00902DEB" w:rsidTr="00902DEB">
        <w:trPr>
          <w:trHeight w:val="7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10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1304,5</w:t>
            </w:r>
          </w:p>
        </w:tc>
      </w:tr>
      <w:tr w:rsidR="00902DEB" w:rsidRPr="00902DEB" w:rsidTr="00902DEB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1304,5</w:t>
            </w:r>
          </w:p>
        </w:tc>
      </w:tr>
      <w:tr w:rsidR="00902DEB" w:rsidRPr="00902DEB" w:rsidTr="00902DE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огрганов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770,0</w:t>
            </w:r>
          </w:p>
        </w:tc>
      </w:tr>
      <w:tr w:rsidR="00902DEB" w:rsidRPr="00902DEB" w:rsidTr="00902DEB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902DEB" w:rsidRPr="00902DEB" w:rsidTr="00902DE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359,7</w:t>
            </w:r>
          </w:p>
        </w:tc>
      </w:tr>
      <w:tr w:rsidR="00902DEB" w:rsidRPr="00902DEB" w:rsidTr="00902DEB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902DEB" w:rsidRPr="00902DEB" w:rsidTr="00902DEB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902DEB" w:rsidRPr="00902DEB" w:rsidTr="00902DEB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163,1</w:t>
            </w:r>
          </w:p>
        </w:tc>
      </w:tr>
      <w:tr w:rsidR="00902DEB" w:rsidRPr="00902DEB" w:rsidTr="00902DEB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902DEB" w:rsidRPr="00902DEB" w:rsidTr="00902DE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902DEB" w:rsidRPr="00902DEB" w:rsidTr="00902DE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11,7</w:t>
            </w:r>
          </w:p>
        </w:tc>
      </w:tr>
      <w:tr w:rsidR="00902DEB" w:rsidRPr="00902DEB" w:rsidTr="00902DEB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1366,7</w:t>
            </w:r>
          </w:p>
        </w:tc>
      </w:tr>
      <w:tr w:rsidR="00902DEB" w:rsidRPr="00902DEB" w:rsidTr="00902DEB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125,0</w:t>
            </w:r>
          </w:p>
        </w:tc>
      </w:tr>
      <w:tr w:rsidR="00902DEB" w:rsidRPr="00902DEB" w:rsidTr="00902DEB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902DEB" w:rsidRPr="00902DEB" w:rsidTr="00902DEB">
        <w:trPr>
          <w:trHeight w:val="7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902DEB" w:rsidRPr="00902DEB" w:rsidTr="00902DEB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3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1241,7</w:t>
            </w:r>
          </w:p>
        </w:tc>
      </w:tr>
      <w:tr w:rsidR="00902DEB" w:rsidRPr="00902DEB" w:rsidTr="00902DEB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991,7</w:t>
            </w:r>
          </w:p>
        </w:tc>
      </w:tr>
      <w:tr w:rsidR="00902DEB" w:rsidRPr="00902DEB" w:rsidTr="00902DEB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02DEB" w:rsidRPr="00902DEB" w:rsidTr="00902DEB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02DEB" w:rsidRPr="00902DEB" w:rsidTr="00902DEB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902DEB" w:rsidRPr="00902DEB" w:rsidTr="00902DE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271,0</w:t>
            </w:r>
          </w:p>
        </w:tc>
      </w:tr>
      <w:tr w:rsidR="00902DEB" w:rsidRPr="00902DEB" w:rsidTr="00902DE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271,0</w:t>
            </w:r>
          </w:p>
        </w:tc>
      </w:tr>
      <w:tr w:rsidR="00902DEB" w:rsidRPr="00902DEB" w:rsidTr="00902DEB">
        <w:trPr>
          <w:trHeight w:val="8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902DEB" w:rsidRPr="00902DEB" w:rsidTr="00902DEB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902DEB" w:rsidRPr="00902DEB" w:rsidTr="00902DEB">
        <w:trPr>
          <w:trHeight w:val="8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902DEB" w:rsidRPr="00902DEB" w:rsidTr="00902DEB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902DEB" w:rsidRPr="00902DEB" w:rsidTr="00902DEB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6086,1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6132,6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5927,8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5974,3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774,3</w:t>
            </w:r>
          </w:p>
        </w:tc>
      </w:tr>
      <w:tr w:rsidR="00902DEB" w:rsidRPr="00902DEB" w:rsidTr="00902DE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902DEB" w:rsidRPr="00902DEB" w:rsidTr="00902DE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5200,0</w:t>
            </w:r>
          </w:p>
        </w:tc>
      </w:tr>
      <w:tr w:rsidR="00902DEB" w:rsidRPr="00902DEB" w:rsidTr="00902DE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8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66048,8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12503,8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902DEB" w:rsidRPr="00902DEB" w:rsidTr="00902DE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54085,6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54085,6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902DEB" w:rsidRPr="00902DEB" w:rsidTr="00902DE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Прочие 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902DEB" w:rsidRPr="00902DEB" w:rsidTr="00902DEB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902DEB" w:rsidRPr="00902DEB" w:rsidTr="00902DEB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"Формироваие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программ формироваия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10958,8</w:t>
            </w:r>
          </w:p>
        </w:tc>
      </w:tr>
      <w:tr w:rsidR="00902DEB" w:rsidRPr="00902DEB" w:rsidTr="00902DE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10958,8</w:t>
            </w:r>
          </w:p>
        </w:tc>
      </w:tr>
      <w:tr w:rsidR="00902DEB" w:rsidRPr="00902DEB" w:rsidTr="00902DEB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9840,0</w:t>
            </w:r>
          </w:p>
        </w:tc>
      </w:tr>
      <w:tr w:rsidR="00902DEB" w:rsidRPr="00902DEB" w:rsidTr="00902DEB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5265,0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5265,0</w:t>
            </w:r>
          </w:p>
        </w:tc>
      </w:tr>
      <w:tr w:rsidR="00902DEB" w:rsidRPr="00902DEB" w:rsidTr="00902DEB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4500,0</w:t>
            </w:r>
          </w:p>
        </w:tc>
      </w:tr>
      <w:tr w:rsidR="00902DEB" w:rsidRPr="00902DEB" w:rsidTr="00902DEB">
        <w:trPr>
          <w:trHeight w:val="5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4500,0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902DEB" w:rsidRPr="00902DEB" w:rsidTr="00902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1118,8</w:t>
            </w:r>
          </w:p>
        </w:tc>
      </w:tr>
      <w:tr w:rsidR="00902DEB" w:rsidRPr="00902DEB" w:rsidTr="00902DEB">
        <w:trPr>
          <w:trHeight w:val="12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1566,6</w:t>
            </w:r>
          </w:p>
        </w:tc>
      </w:tr>
      <w:tr w:rsidR="00902DEB" w:rsidRPr="00902DEB" w:rsidTr="00902DE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1566,6</w:t>
            </w:r>
          </w:p>
        </w:tc>
      </w:tr>
      <w:tr w:rsidR="00902DEB" w:rsidRPr="00902DEB" w:rsidTr="00902DE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1566,6</w:t>
            </w:r>
          </w:p>
        </w:tc>
      </w:tr>
      <w:tr w:rsidR="00902DEB" w:rsidRPr="00902DEB" w:rsidTr="00902DEB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1375,0</w:t>
            </w:r>
          </w:p>
        </w:tc>
      </w:tr>
      <w:tr w:rsidR="00902DEB" w:rsidRPr="00902DEB" w:rsidTr="00902DEB">
        <w:trPr>
          <w:trHeight w:val="1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1150,0</w:t>
            </w:r>
          </w:p>
        </w:tc>
      </w:tr>
      <w:tr w:rsidR="00902DEB" w:rsidRPr="00902DEB" w:rsidTr="00902DEB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1150,0</w:t>
            </w:r>
          </w:p>
        </w:tc>
      </w:tr>
      <w:tr w:rsidR="00902DEB" w:rsidRPr="00902DEB" w:rsidTr="00902DEB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191,6</w:t>
            </w:r>
          </w:p>
        </w:tc>
      </w:tr>
      <w:tr w:rsidR="00902DEB" w:rsidRPr="00902DEB" w:rsidTr="00902DEB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2682,2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2682,2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2682,2</w:t>
            </w:r>
          </w:p>
        </w:tc>
      </w:tr>
      <w:tr w:rsidR="00902DEB" w:rsidRPr="00902DEB" w:rsidTr="00902DEB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902DEB" w:rsidRPr="00902DEB" w:rsidTr="00902DEB">
        <w:trPr>
          <w:trHeight w:val="9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902DEB" w:rsidRPr="00902DEB" w:rsidTr="00902DEB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2291,5</w:t>
            </w:r>
          </w:p>
        </w:tc>
      </w:tr>
      <w:tr w:rsidR="00902DEB" w:rsidRPr="00902DEB" w:rsidTr="00902DEB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902DEB" w:rsidRPr="00902DEB" w:rsidTr="00902DEB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1480,5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1480,5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902DEB" w:rsidRPr="00902DEB" w:rsidTr="00902DEB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95,7</w:t>
            </w:r>
          </w:p>
        </w:tc>
      </w:tr>
      <w:tr w:rsidR="00902DEB" w:rsidRPr="00902DEB" w:rsidTr="00902DEB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902DEB" w:rsidRPr="00902DEB" w:rsidTr="00902DEB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902DEB" w:rsidRPr="00902DEB" w:rsidTr="00902DEB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79768,5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26555,4</w:t>
            </w:r>
          </w:p>
        </w:tc>
      </w:tr>
      <w:tr w:rsidR="00902DEB" w:rsidRPr="00902DEB" w:rsidTr="00902DE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Профицит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DEB" w:rsidRPr="00902DEB" w:rsidRDefault="00902DEB" w:rsidP="00902DE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902D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70,0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 w:rsidTr="006F2E35">
        <w:tc>
          <w:tcPr>
            <w:tcW w:w="9854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» октября 2022 г. №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FD0621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  <w:r>
        <w:rPr>
          <w:rFonts w:ascii="Times New Roman" w:hAnsi="Times New Roman" w:cs="Times New Roman"/>
          <w:b/>
          <w:sz w:val="24"/>
          <w:lang w:eastAsia="zh-CN"/>
        </w:rPr>
        <w:lastRenderedPageBreak/>
        <w:t>ВЕДОМСТВЕННАЯ СТРУКТУРА РАСХОДОВ БЮДЖЕТА ГОРОДСКОГО ПОСЕЛЕНИЯ ГОРОД ЧУХЛОМА ЧУХЛОМСКОГО МУНИЦИПАЛЬНОГО РАЙОНА КОСТРОМСКОЙ ОБЛАСТИ НА 2022 ГОД.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3178"/>
        <w:gridCol w:w="1171"/>
        <w:gridCol w:w="821"/>
        <w:gridCol w:w="1167"/>
        <w:gridCol w:w="1375"/>
        <w:gridCol w:w="1036"/>
        <w:gridCol w:w="988"/>
      </w:tblGrid>
      <w:tr w:rsidR="00FD0621" w:rsidRPr="00FD0621" w:rsidTr="00FD0621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D0621" w:rsidRPr="00FD0621" w:rsidTr="00FD0621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D0621" w:rsidRPr="00FD0621" w:rsidTr="00FD0621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FD0621" w:rsidRPr="00FD0621" w:rsidTr="00FD062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FD0621" w:rsidRPr="00FD0621" w:rsidTr="00FD062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128 038,9</w:t>
            </w:r>
          </w:p>
        </w:tc>
      </w:tr>
      <w:tr w:rsidR="00FD0621" w:rsidRPr="00FD0621" w:rsidTr="00FD062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6 974,4</w:t>
            </w:r>
          </w:p>
        </w:tc>
      </w:tr>
      <w:tr w:rsidR="00FD0621" w:rsidRPr="00FD0621" w:rsidTr="00FD062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1 141,7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1 141,7</w:t>
            </w:r>
          </w:p>
        </w:tc>
      </w:tr>
      <w:tr w:rsidR="00FD0621" w:rsidRPr="00FD0621" w:rsidTr="00FD062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FD0621" w:rsidRPr="00FD0621" w:rsidTr="00FD0621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FD0621" w:rsidRPr="00FD0621" w:rsidTr="00FD062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997,8</w:t>
            </w:r>
          </w:p>
        </w:tc>
      </w:tr>
      <w:tr w:rsidR="00FD0621" w:rsidRPr="00FD0621" w:rsidTr="00FD062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FD0621" w:rsidRPr="00FD0621" w:rsidTr="00FD0621">
        <w:trPr>
          <w:trHeight w:val="8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FD0621" w:rsidRPr="00FD0621" w:rsidTr="00FD062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143,9</w:t>
            </w:r>
          </w:p>
        </w:tc>
      </w:tr>
      <w:tr w:rsidR="00FD0621" w:rsidRPr="00FD0621" w:rsidTr="00FD0621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2 843,6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2 843,6</w:t>
            </w:r>
          </w:p>
        </w:tc>
      </w:tr>
      <w:tr w:rsidR="00FD0621" w:rsidRPr="00FD0621" w:rsidTr="00FD062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2 084,7</w:t>
            </w:r>
          </w:p>
        </w:tc>
      </w:tr>
      <w:tr w:rsidR="00FD0621" w:rsidRPr="00FD0621" w:rsidTr="00FD062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321,7</w:t>
            </w:r>
          </w:p>
        </w:tc>
      </w:tr>
      <w:tr w:rsidR="00FD0621" w:rsidRPr="00FD0621" w:rsidTr="00FD062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D0621" w:rsidRPr="00FD0621" w:rsidTr="00FD062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253,6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66,1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425,5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151,0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62,7</w:t>
            </w:r>
          </w:p>
        </w:tc>
      </w:tr>
      <w:tr w:rsidR="00FD0621" w:rsidRPr="00FD0621" w:rsidTr="00FD0621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578,0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2291,1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6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195,0</w:t>
            </w:r>
          </w:p>
        </w:tc>
      </w:tr>
      <w:tr w:rsidR="00FD0621" w:rsidRPr="00FD0621" w:rsidTr="00FD062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D0621" w:rsidRPr="00FD0621" w:rsidTr="00FD062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Расходы на выполнение обязательств по судебным актам исполнительным </w:t>
            </w: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57,5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2022,4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1688,4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334,0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268,5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268,5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16 582,8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16 127,8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16 127,8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387,2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774,8</w:t>
            </w:r>
          </w:p>
        </w:tc>
      </w:tr>
      <w:tr w:rsidR="00FD0621" w:rsidRPr="00FD0621" w:rsidTr="00FD0621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11 754,9</w:t>
            </w:r>
          </w:p>
        </w:tc>
      </w:tr>
      <w:tr w:rsidR="00FD0621" w:rsidRPr="00FD0621" w:rsidTr="00FD0621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Закупка товаров, работ и услуг </w:t>
            </w: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3 210,9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455,0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295,0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96 858,5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148,4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74 135,2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74 135,2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FD0621" w:rsidRPr="00FD0621" w:rsidTr="00FD0621">
        <w:trPr>
          <w:trHeight w:val="6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72,7</w:t>
            </w:r>
          </w:p>
        </w:tc>
      </w:tr>
      <w:tr w:rsidR="00FD0621" w:rsidRPr="00FD0621" w:rsidTr="00FD062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осуществление части полномочий по организации в границах поселений электро-, тепло-, газо- и водоснабжения населения, водоотведения, </w:t>
            </w: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657,6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FD0621" w:rsidRPr="00FD0621" w:rsidTr="00FD062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73404,9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3 107,6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3 107,6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FD0621" w:rsidRPr="00FD0621" w:rsidTr="00FD062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523,6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2568,0</w:t>
            </w:r>
          </w:p>
        </w:tc>
      </w:tr>
      <w:tr w:rsidR="00FD0621" w:rsidRPr="00FD0621" w:rsidTr="00FD062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2450,0</w:t>
            </w:r>
          </w:p>
        </w:tc>
      </w:tr>
      <w:tr w:rsidR="00FD0621" w:rsidRPr="00FD0621" w:rsidTr="00FD0621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118,0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19 467,3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19 467,3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17 011,2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11 115,7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11 115,7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5 808,7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5 808,7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86,8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1 787,1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1 320,2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1 320,2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196,0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36,6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234,3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669,0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669,0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3 224,9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3 224,9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2 495,5</w:t>
            </w:r>
          </w:p>
        </w:tc>
      </w:tr>
      <w:tr w:rsidR="00FD0621" w:rsidRPr="00FD0621" w:rsidTr="00FD0621">
        <w:trPr>
          <w:trHeight w:val="7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2 313,1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2 313,1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FD0621" w:rsidRPr="00FD0621" w:rsidTr="00FD062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182,4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382,0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выплату персоналу </w:t>
            </w: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305,1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76,9</w:t>
            </w:r>
          </w:p>
        </w:tc>
      </w:tr>
      <w:tr w:rsidR="00FD0621" w:rsidRPr="00FD0621" w:rsidTr="00FD06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262,9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84,5</w:t>
            </w:r>
          </w:p>
        </w:tc>
      </w:tr>
      <w:tr w:rsidR="00FD0621" w:rsidRPr="00FD0621" w:rsidTr="00FD062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3 991,8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3 991,8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3 991,8</w:t>
            </w:r>
          </w:p>
        </w:tc>
      </w:tr>
      <w:tr w:rsidR="00FD0621" w:rsidRPr="00FD0621" w:rsidTr="00FD062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402,0</w:t>
            </w:r>
          </w:p>
        </w:tc>
      </w:tr>
      <w:tr w:rsidR="00FD0621" w:rsidRPr="00FD0621" w:rsidTr="00FD0621">
        <w:trPr>
          <w:trHeight w:val="71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74,2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FD0621" w:rsidRPr="00FD0621" w:rsidTr="00FD062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327,8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D0621" w:rsidRPr="00FD0621" w:rsidTr="00FD0621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3 252,6</w:t>
            </w:r>
          </w:p>
        </w:tc>
      </w:tr>
      <w:tr w:rsidR="00FD0621" w:rsidRPr="00FD0621" w:rsidTr="00FD0621">
        <w:trPr>
          <w:trHeight w:val="7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1 866,1</w:t>
            </w:r>
          </w:p>
        </w:tc>
      </w:tr>
      <w:tr w:rsidR="00FD0621" w:rsidRPr="00FD0621" w:rsidTr="00FD0621">
        <w:trPr>
          <w:trHeight w:val="4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1 866,1</w:t>
            </w:r>
          </w:p>
        </w:tc>
      </w:tr>
      <w:tr w:rsidR="00FD0621" w:rsidRPr="00FD0621" w:rsidTr="00FD062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1 361,5</w:t>
            </w:r>
          </w:p>
        </w:tc>
      </w:tr>
      <w:tr w:rsidR="00FD0621" w:rsidRPr="00FD0621" w:rsidTr="00FD062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1 361,5</w:t>
            </w:r>
          </w:p>
        </w:tc>
      </w:tr>
      <w:tr w:rsidR="00FD0621" w:rsidRPr="00FD0621" w:rsidTr="00FD0621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D0621" w:rsidRPr="00FD0621" w:rsidTr="00FD0621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FD0621" w:rsidRPr="00FD0621" w:rsidTr="00FD062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337,2</w:t>
            </w:r>
          </w:p>
        </w:tc>
      </w:tr>
      <w:tr w:rsidR="00FD0621" w:rsidRPr="00FD0621" w:rsidTr="00FD0621">
        <w:trPr>
          <w:trHeight w:val="7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FD0621" w:rsidRPr="00FD0621" w:rsidTr="00FD062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234,9</w:t>
            </w:r>
          </w:p>
        </w:tc>
      </w:tr>
      <w:tr w:rsidR="00FD0621" w:rsidRPr="00FD0621" w:rsidTr="00FD062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FD0621" w:rsidRPr="00FD0621" w:rsidTr="00FD062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37,8</w:t>
            </w:r>
          </w:p>
        </w:tc>
      </w:tr>
      <w:tr w:rsidR="00FD0621" w:rsidRPr="00FD0621" w:rsidTr="00FD062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64,5</w:t>
            </w:r>
          </w:p>
        </w:tc>
      </w:tr>
      <w:tr w:rsidR="00FD0621" w:rsidRPr="00FD0621" w:rsidTr="00FD062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32,3</w:t>
            </w:r>
          </w:p>
        </w:tc>
      </w:tr>
      <w:tr w:rsidR="00FD0621" w:rsidRPr="00FD0621" w:rsidTr="00FD062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32,2</w:t>
            </w:r>
          </w:p>
        </w:tc>
      </w:tr>
      <w:tr w:rsidR="00FD0621" w:rsidRPr="00FD0621" w:rsidTr="00FD062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FD0621" w:rsidRPr="00FD0621" w:rsidTr="00FD0621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0621" w:rsidRPr="00FD0621" w:rsidRDefault="00FD0621" w:rsidP="00FD0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062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128 038,9</w:t>
            </w:r>
          </w:p>
        </w:tc>
      </w:tr>
    </w:tbl>
    <w:p w:rsidR="00DD3E82" w:rsidRDefault="00DD3E82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D3E82" w:rsidTr="00902DEB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5</w:t>
            </w:r>
          </w:p>
        </w:tc>
      </w:tr>
      <w:tr w:rsidR="00DD3E82" w:rsidTr="00902DEB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DD3E82" w:rsidTr="00902DEB">
        <w:tc>
          <w:tcPr>
            <w:tcW w:w="9854" w:type="dxa"/>
            <w:shd w:val="clear" w:color="auto" w:fill="auto"/>
          </w:tcPr>
          <w:p w:rsidR="00DD3E82" w:rsidRDefault="00FD062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DD3E82" w:rsidTr="00902DEB">
        <w:tc>
          <w:tcPr>
            <w:tcW w:w="9854" w:type="dxa"/>
            <w:shd w:val="clear" w:color="auto" w:fill="auto"/>
          </w:tcPr>
          <w:p w:rsidR="00DD3E82" w:rsidRDefault="00FD0621" w:rsidP="00BA61E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Чухлома от «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» октября 2022 г. № </w:t>
            </w:r>
            <w:r w:rsidR="00BA61E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</w:t>
            </w:r>
          </w:p>
        </w:tc>
      </w:tr>
    </w:tbl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val="en-US" w:eastAsia="zh-CN"/>
        </w:rPr>
      </w:pPr>
    </w:p>
    <w:p w:rsidR="00DD3E82" w:rsidRDefault="00FD0621">
      <w:pPr>
        <w:spacing w:after="200" w:line="240" w:lineRule="auto"/>
        <w:jc w:val="center"/>
        <w:textAlignment w:val="baseline"/>
      </w:pPr>
      <w:r>
        <w:rPr>
          <w:rFonts w:ascii="Times New Roman" w:hAnsi="Times New Roman" w:cs="Times New Roman"/>
          <w:b/>
          <w:sz w:val="24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</w:t>
      </w:r>
      <w:r w:rsidR="00902D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ПЛАНОВЫЙ ПЕРИОД 2023 И 2024 ГОДОВ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75"/>
        <w:gridCol w:w="1125"/>
        <w:gridCol w:w="792"/>
        <w:gridCol w:w="1121"/>
        <w:gridCol w:w="1276"/>
        <w:gridCol w:w="987"/>
        <w:gridCol w:w="935"/>
        <w:gridCol w:w="935"/>
      </w:tblGrid>
      <w:tr w:rsidR="003629C1" w:rsidRPr="003629C1" w:rsidTr="003629C1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2023 год, тыс.руб.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План на 2024 год, тыс.руб.</w:t>
            </w:r>
          </w:p>
        </w:tc>
      </w:tr>
      <w:tr w:rsidR="003629C1" w:rsidRPr="003629C1" w:rsidTr="003629C1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</w:tr>
      <w:tr w:rsidR="003629C1" w:rsidRPr="003629C1" w:rsidTr="003629C1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79 768,5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26 555,4</w:t>
            </w:r>
          </w:p>
        </w:tc>
      </w:tr>
      <w:tr w:rsidR="003629C1" w:rsidRPr="003629C1" w:rsidTr="003629C1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3 190,7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3 261,2</w:t>
            </w:r>
          </w:p>
        </w:tc>
      </w:tr>
      <w:tr w:rsidR="003629C1" w:rsidRPr="003629C1" w:rsidTr="003629C1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460,0</w:t>
            </w:r>
          </w:p>
        </w:tc>
      </w:tr>
      <w:tr w:rsidR="003629C1" w:rsidRPr="003629C1" w:rsidTr="003629C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460,0</w:t>
            </w:r>
          </w:p>
        </w:tc>
      </w:tr>
      <w:tr w:rsidR="003629C1" w:rsidRPr="003629C1" w:rsidTr="003629C1">
        <w:trPr>
          <w:trHeight w:val="8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</w:tr>
      <w:tr w:rsidR="003629C1" w:rsidRPr="003629C1" w:rsidTr="003629C1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3629C1" w:rsidRPr="003629C1" w:rsidTr="003629C1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400,0</w:t>
            </w:r>
          </w:p>
        </w:tc>
      </w:tr>
      <w:tr w:rsidR="003629C1" w:rsidRPr="003629C1" w:rsidTr="003629C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8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1 275,7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1 304,5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1 275,7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1 304,5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770,0</w:t>
            </w:r>
          </w:p>
        </w:tc>
      </w:tr>
      <w:tr w:rsidR="003629C1" w:rsidRPr="003629C1" w:rsidTr="003629C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359,7</w:t>
            </w:r>
          </w:p>
        </w:tc>
      </w:tr>
      <w:tr w:rsidR="003629C1" w:rsidRPr="003629C1" w:rsidTr="003629C1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3629C1" w:rsidRPr="003629C1" w:rsidTr="003629C1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59,7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163,1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3,1</w:t>
            </w:r>
          </w:p>
        </w:tc>
      </w:tr>
      <w:tr w:rsidR="003629C1" w:rsidRPr="003629C1" w:rsidTr="003629C1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11,7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1 356,7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1 366,7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1 231,7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1 241,7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991,7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831,7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160,0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271,0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261,9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271,0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6 086,1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6 132,6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5 974,3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774,3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Содержание автомобильных дорог общего пользования </w:t>
            </w: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774,3</w:t>
            </w:r>
          </w:p>
        </w:tc>
      </w:tr>
      <w:tr w:rsidR="003629C1" w:rsidRPr="003629C1" w:rsidTr="003629C1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5 200,0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158,3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66 048,8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12 503,8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3629C1" w:rsidRPr="003629C1" w:rsidTr="003629C1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60,0</w:t>
            </w:r>
          </w:p>
        </w:tc>
      </w:tr>
      <w:tr w:rsidR="003629C1" w:rsidRPr="003629C1" w:rsidTr="003629C1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54 085,6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54 085,6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Прочие 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3629C1" w:rsidRPr="003629C1" w:rsidTr="003629C1">
        <w:trPr>
          <w:trHeight w:val="6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20,0</w:t>
            </w:r>
          </w:p>
        </w:tc>
      </w:tr>
      <w:tr w:rsidR="003629C1" w:rsidRPr="003629C1" w:rsidTr="003629C1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Мероприятия направленные </w:t>
            </w: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</w:t>
            </w: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"Формироваие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программ формироваия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10 988,2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10 958,8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10 988,2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10 958,8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9 183,2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9 838,0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4 709,8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4 709,8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5 265,0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4 398,4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4 500,0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4 398,4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4 500,0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1 805,0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1 120,8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510,0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3629C1" w:rsidRPr="003629C1" w:rsidTr="003629C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5,8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5,8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1 566,6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1 566,6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1 566,6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1 375,0</w:t>
            </w:r>
          </w:p>
        </w:tc>
      </w:tr>
      <w:tr w:rsidR="003629C1" w:rsidRPr="003629C1" w:rsidTr="003629C1">
        <w:trPr>
          <w:trHeight w:val="7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1 150,0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3629C1" w:rsidRPr="003629C1" w:rsidTr="003629C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191,6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1,6</w:t>
            </w:r>
          </w:p>
        </w:tc>
      </w:tr>
      <w:tr w:rsidR="003629C1" w:rsidRPr="003629C1" w:rsidTr="003629C1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2 682,2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2 682,2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2 682,2</w:t>
            </w:r>
          </w:p>
        </w:tc>
      </w:tr>
      <w:tr w:rsidR="003629C1" w:rsidRPr="003629C1" w:rsidTr="003629C1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295,0</w:t>
            </w:r>
          </w:p>
        </w:tc>
      </w:tr>
      <w:tr w:rsidR="003629C1" w:rsidRPr="003629C1" w:rsidTr="003629C1">
        <w:trPr>
          <w:trHeight w:val="71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3629C1" w:rsidRPr="003629C1" w:rsidTr="003629C1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2 155,0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2 291,5</w:t>
            </w:r>
          </w:p>
        </w:tc>
      </w:tr>
      <w:tr w:rsidR="003629C1" w:rsidRPr="003629C1" w:rsidTr="003629C1">
        <w:trPr>
          <w:trHeight w:val="7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3629C1" w:rsidRPr="003629C1" w:rsidTr="003629C1">
        <w:trPr>
          <w:trHeight w:val="4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786,0</w:t>
            </w:r>
          </w:p>
        </w:tc>
      </w:tr>
      <w:tr w:rsidR="003629C1" w:rsidRPr="003629C1" w:rsidTr="003629C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1 480,5</w:t>
            </w:r>
          </w:p>
        </w:tc>
      </w:tr>
      <w:tr w:rsidR="003629C1" w:rsidRPr="003629C1" w:rsidTr="003629C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1 480,5</w:t>
            </w:r>
          </w:p>
        </w:tc>
      </w:tr>
      <w:tr w:rsidR="003629C1" w:rsidRPr="003629C1" w:rsidTr="003629C1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25,0</w:t>
            </w:r>
          </w:p>
        </w:tc>
      </w:tr>
      <w:tr w:rsidR="003629C1" w:rsidRPr="003629C1" w:rsidTr="003629C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95,7</w:t>
            </w:r>
          </w:p>
        </w:tc>
      </w:tr>
      <w:tr w:rsidR="003629C1" w:rsidRPr="003629C1" w:rsidTr="003629C1">
        <w:trPr>
          <w:trHeight w:val="7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3629C1" w:rsidRPr="003629C1" w:rsidTr="003629C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3629C1" w:rsidRPr="003629C1" w:rsidTr="003629C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3629C1" w:rsidRPr="003629C1" w:rsidTr="003629C1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0,7</w:t>
            </w:r>
          </w:p>
        </w:tc>
      </w:tr>
      <w:tr w:rsidR="003629C1" w:rsidRPr="003629C1" w:rsidTr="003629C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138,0</w:t>
            </w:r>
          </w:p>
        </w:tc>
      </w:tr>
      <w:tr w:rsidR="003629C1" w:rsidRPr="003629C1" w:rsidTr="003629C1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79 768,5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3629C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26 555,4</w:t>
            </w:r>
          </w:p>
        </w:tc>
      </w:tr>
      <w:tr w:rsidR="003629C1" w:rsidRPr="003629C1" w:rsidTr="003629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9C1" w:rsidRPr="003629C1" w:rsidRDefault="003629C1" w:rsidP="003629C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DD3E82" w:rsidRDefault="00DD3E82">
      <w:pPr>
        <w:spacing w:after="20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FD0621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Приложение № 6</w:t>
      </w:r>
    </w:p>
    <w:p w:rsidR="00DD3E82" w:rsidRDefault="00FD0621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к решению Совета депутатов</w:t>
      </w:r>
    </w:p>
    <w:p w:rsidR="00DD3E82" w:rsidRDefault="00FD0621">
      <w:pPr>
        <w:tabs>
          <w:tab w:val="left" w:pos="6900"/>
        </w:tabs>
        <w:spacing w:after="0" w:line="240" w:lineRule="auto"/>
        <w:jc w:val="right"/>
        <w:textAlignment w:val="baseline"/>
        <w:rPr>
          <w:rFonts w:ascii="Times New Roman" w:hAnsi="Times New Roman" w:cs="Times New Roman"/>
          <w:sz w:val="16"/>
          <w:szCs w:val="16"/>
          <w:lang w:eastAsia="zh-CN"/>
        </w:rPr>
      </w:pPr>
      <w:r>
        <w:rPr>
          <w:rFonts w:ascii="Times New Roman" w:hAnsi="Times New Roman" w:cs="Times New Roman"/>
          <w:sz w:val="16"/>
          <w:szCs w:val="16"/>
          <w:lang w:eastAsia="zh-CN"/>
        </w:rPr>
        <w:t>городского поселения город</w:t>
      </w:r>
    </w:p>
    <w:p w:rsidR="00DD3E82" w:rsidRDefault="00FD0621">
      <w:pPr>
        <w:tabs>
          <w:tab w:val="left" w:pos="6900"/>
        </w:tabs>
        <w:spacing w:after="0" w:line="240" w:lineRule="auto"/>
        <w:jc w:val="right"/>
        <w:textAlignment w:val="baseline"/>
      </w:pPr>
      <w:r>
        <w:rPr>
          <w:rFonts w:ascii="Times New Roman" w:hAnsi="Times New Roman" w:cs="Times New Roman"/>
          <w:sz w:val="16"/>
          <w:szCs w:val="16"/>
          <w:lang w:eastAsia="zh-CN"/>
        </w:rPr>
        <w:t>Чухлома от «</w:t>
      </w:r>
      <w:r w:rsidR="00BA61E1">
        <w:rPr>
          <w:rFonts w:ascii="Times New Roman" w:hAnsi="Times New Roman" w:cs="Times New Roman"/>
          <w:sz w:val="16"/>
          <w:szCs w:val="16"/>
          <w:lang w:eastAsia="zh-CN"/>
        </w:rPr>
        <w:t>14</w:t>
      </w:r>
      <w:r>
        <w:rPr>
          <w:rFonts w:ascii="Times New Roman" w:hAnsi="Times New Roman" w:cs="Times New Roman"/>
          <w:sz w:val="16"/>
          <w:szCs w:val="16"/>
          <w:lang w:eastAsia="zh-CN"/>
        </w:rPr>
        <w:t xml:space="preserve">» октября 2022 г. № </w:t>
      </w:r>
      <w:r w:rsidR="00BA61E1">
        <w:rPr>
          <w:rFonts w:ascii="Times New Roman" w:hAnsi="Times New Roman" w:cs="Times New Roman"/>
          <w:sz w:val="16"/>
          <w:szCs w:val="16"/>
          <w:lang w:eastAsia="zh-CN"/>
        </w:rPr>
        <w:t>93</w:t>
      </w:r>
    </w:p>
    <w:p w:rsidR="00DD3E82" w:rsidRDefault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Источники финансирования дефицита</w:t>
      </w:r>
    </w:p>
    <w:p w:rsidR="00DD3E82" w:rsidRDefault="00FD0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DD3E82" w:rsidRDefault="00DD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D3E82" w:rsidRDefault="00DD3E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10358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4948"/>
        <w:gridCol w:w="3126"/>
        <w:gridCol w:w="2246"/>
        <w:gridCol w:w="38"/>
      </w:tblGrid>
      <w:tr w:rsidR="00FD0621" w:rsidRPr="003629C1" w:rsidTr="00FD0621">
        <w:trPr>
          <w:trHeight w:val="656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>Код источника финансирования по КИФР, КИВнФ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01 00 00 00 00 0000 000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1265,4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01 02 00 00 00 0000 000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Привлечение  кредитов от кредитных организаций в валюте  Российской Федерации 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01 02 00 00 00 0000 700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01 02 00 00 13 0000 710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rPr>
          <w:trHeight w:val="610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01 02 00 00 00 0000 800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01 02 00 00 13 0000 810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01 05 00 00 00 0000 000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1265,4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- 126773,5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- 126773,5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- 126773,5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01 05 02 01 13 0000 510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- 126773,5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rPr>
          <w:trHeight w:val="471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+ 128038,9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+ 128038,9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+ 128038,9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621" w:rsidRPr="003629C1" w:rsidTr="00FD0621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 01 05 02 01 13 0000 610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0621" w:rsidRPr="003629C1" w:rsidRDefault="00FD0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>+ 128038,9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0621" w:rsidRPr="003629C1" w:rsidRDefault="00FD06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621" w:rsidRPr="003629C1" w:rsidRDefault="00FD0621" w:rsidP="00FD0621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D0621" w:rsidRPr="003629C1" w:rsidRDefault="00FD0621" w:rsidP="00FD0621">
      <w:pPr>
        <w:rPr>
          <w:rFonts w:ascii="Times New Roman" w:hAnsi="Times New Roman" w:cs="Times New Roman"/>
          <w:sz w:val="24"/>
          <w:szCs w:val="24"/>
        </w:rPr>
      </w:pPr>
    </w:p>
    <w:p w:rsidR="00DD3E82" w:rsidRPr="003629C1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p w:rsidR="00DD3E82" w:rsidRDefault="00DD3E82">
      <w:pPr>
        <w:spacing w:after="200" w:line="240" w:lineRule="auto"/>
        <w:textAlignment w:val="baseline"/>
        <w:rPr>
          <w:rFonts w:ascii="Times New Roman" w:hAnsi="Times New Roman" w:cs="Times New Roman"/>
          <w:b/>
          <w:sz w:val="24"/>
          <w:lang w:eastAsia="zh-CN"/>
        </w:rPr>
      </w:pPr>
    </w:p>
    <w:sectPr w:rsidR="00DD3E82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3E82"/>
    <w:rsid w:val="003629C1"/>
    <w:rsid w:val="005253D9"/>
    <w:rsid w:val="00540993"/>
    <w:rsid w:val="006F2E35"/>
    <w:rsid w:val="0080701E"/>
    <w:rsid w:val="00862771"/>
    <w:rsid w:val="008C3379"/>
    <w:rsid w:val="00902DEB"/>
    <w:rsid w:val="00BA61E1"/>
    <w:rsid w:val="00D63D4D"/>
    <w:rsid w:val="00DD3E82"/>
    <w:rsid w:val="00F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C4D0B-2466-4A03-93A5-02408531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3E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B5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812F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4469E6"/>
    <w:rPr>
      <w:color w:val="954F72"/>
      <w:u w:val="single"/>
    </w:rPr>
  </w:style>
  <w:style w:type="character" w:customStyle="1" w:styleId="a5">
    <w:name w:val="Символ нумерации"/>
    <w:qFormat/>
    <w:rsid w:val="00DC1EBA"/>
  </w:style>
  <w:style w:type="character" w:customStyle="1" w:styleId="a6">
    <w:name w:val="Выделение жирным"/>
    <w:rPr>
      <w:b/>
      <w:bCs/>
    </w:rPr>
  </w:style>
  <w:style w:type="paragraph" w:customStyle="1" w:styleId="a7">
    <w:name w:val="Заголовок"/>
    <w:basedOn w:val="a"/>
    <w:next w:val="a8"/>
    <w:qFormat/>
    <w:rsid w:val="00DC1E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D2EA2"/>
    <w:pPr>
      <w:spacing w:after="140" w:line="288" w:lineRule="auto"/>
    </w:pPr>
  </w:style>
  <w:style w:type="paragraph" w:styleId="a9">
    <w:name w:val="List"/>
    <w:basedOn w:val="a8"/>
    <w:rsid w:val="005D2EA2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5D2EA2"/>
    <w:pPr>
      <w:suppressLineNumbers/>
    </w:pPr>
    <w:rPr>
      <w:rFonts w:cs="Mangal"/>
    </w:rPr>
  </w:style>
  <w:style w:type="paragraph" w:customStyle="1" w:styleId="1">
    <w:name w:val="Название1"/>
    <w:basedOn w:val="a"/>
    <w:qFormat/>
    <w:rsid w:val="005D2E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Заголовок1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c">
    <w:name w:val="Заглавие"/>
    <w:basedOn w:val="a"/>
    <w:qFormat/>
    <w:rsid w:val="005D2E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alloon Text"/>
    <w:basedOn w:val="a"/>
    <w:uiPriority w:val="99"/>
    <w:semiHidden/>
    <w:unhideWhenUsed/>
    <w:qFormat/>
    <w:rsid w:val="00095B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4469E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4469E6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4469E6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4469E6"/>
    <w:pPr>
      <w:pBdr>
        <w:top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3">
    <w:name w:val="xl83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5">
    <w:name w:val="xl85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qFormat/>
    <w:rsid w:val="004469E6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qFormat/>
    <w:rsid w:val="004469E6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7">
    <w:name w:val="xl12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9">
    <w:name w:val="xl129"/>
    <w:basedOn w:val="a"/>
    <w:qFormat/>
    <w:rsid w:val="004469E6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qFormat/>
    <w:rsid w:val="004469E6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qFormat/>
    <w:rsid w:val="004469E6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qFormat/>
    <w:rsid w:val="004469E6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0">
    <w:name w:val="xl140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1">
    <w:name w:val="xl14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2">
    <w:name w:val="xl142"/>
    <w:basedOn w:val="a"/>
    <w:qFormat/>
    <w:rsid w:val="004469E6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4">
    <w:name w:val="xl144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qFormat/>
    <w:rsid w:val="004469E6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0">
    <w:name w:val="xl15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1">
    <w:name w:val="xl15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2">
    <w:name w:val="xl15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4469E6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7">
    <w:name w:val="xl15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8">
    <w:name w:val="xl158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4469E6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qFormat/>
    <w:rsid w:val="004469E6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qFormat/>
    <w:rsid w:val="004469E6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4469E6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1">
    <w:name w:val="xl171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2">
    <w:name w:val="xl172"/>
    <w:basedOn w:val="a"/>
    <w:qFormat/>
    <w:rsid w:val="004469E6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3">
    <w:name w:val="xl173"/>
    <w:basedOn w:val="a"/>
    <w:qFormat/>
    <w:rsid w:val="004469E6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4">
    <w:name w:val="xl174"/>
    <w:basedOn w:val="a"/>
    <w:qFormat/>
    <w:rsid w:val="004469E6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4469E6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6">
    <w:name w:val="xl176"/>
    <w:basedOn w:val="a"/>
    <w:qFormat/>
    <w:rsid w:val="004469E6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7">
    <w:name w:val="xl177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9">
    <w:name w:val="xl179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1">
    <w:name w:val="xl18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2">
    <w:name w:val="xl182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qFormat/>
    <w:rsid w:val="004469E6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5">
    <w:name w:val="xl185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86">
    <w:name w:val="xl186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7">
    <w:name w:val="xl187"/>
    <w:basedOn w:val="a"/>
    <w:qFormat/>
    <w:rsid w:val="004469E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qFormat/>
    <w:rsid w:val="004469E6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qFormat/>
    <w:rsid w:val="004469E6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qFormat/>
    <w:rsid w:val="004469E6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qFormat/>
    <w:rsid w:val="004469E6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D97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qFormat/>
    <w:rsid w:val="00D97504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e">
    <w:name w:val="Содержимое врезки"/>
    <w:basedOn w:val="a"/>
    <w:qFormat/>
    <w:rsid w:val="005D2EA2"/>
  </w:style>
  <w:style w:type="paragraph" w:customStyle="1" w:styleId="msonormal0">
    <w:name w:val="msonormal"/>
    <w:basedOn w:val="a"/>
    <w:qFormat/>
    <w:rsid w:val="00F9046E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DC1EBA"/>
  </w:style>
  <w:style w:type="paragraph" w:customStyle="1" w:styleId="af0">
    <w:name w:val="Заголовок таблицы"/>
    <w:basedOn w:val="af"/>
    <w:qFormat/>
    <w:rsid w:val="00DC1EBA"/>
  </w:style>
  <w:style w:type="numbering" w:customStyle="1" w:styleId="11">
    <w:name w:val="Нет списка1"/>
    <w:uiPriority w:val="99"/>
    <w:semiHidden/>
    <w:unhideWhenUsed/>
    <w:rsid w:val="00F9046E"/>
  </w:style>
  <w:style w:type="numbering" w:customStyle="1" w:styleId="2">
    <w:name w:val="Нет списка2"/>
    <w:uiPriority w:val="99"/>
    <w:semiHidden/>
    <w:unhideWhenUsed/>
    <w:rsid w:val="00F9046E"/>
  </w:style>
  <w:style w:type="numbering" w:customStyle="1" w:styleId="3">
    <w:name w:val="Нет списка3"/>
    <w:uiPriority w:val="99"/>
    <w:semiHidden/>
    <w:unhideWhenUsed/>
    <w:rsid w:val="00F9046E"/>
  </w:style>
  <w:style w:type="numbering" w:customStyle="1" w:styleId="4">
    <w:name w:val="Нет списка4"/>
    <w:uiPriority w:val="99"/>
    <w:semiHidden/>
    <w:unhideWhenUsed/>
    <w:rsid w:val="00F9046E"/>
  </w:style>
  <w:style w:type="character" w:styleId="af1">
    <w:name w:val="Hyperlink"/>
    <w:basedOn w:val="a0"/>
    <w:uiPriority w:val="99"/>
    <w:semiHidden/>
    <w:unhideWhenUsed/>
    <w:rsid w:val="00FD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E504-F8EE-4D10-87C5-42D392A4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14807</Words>
  <Characters>84405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29</cp:revision>
  <cp:lastPrinted>2022-10-18T07:29:00Z</cp:lastPrinted>
  <dcterms:created xsi:type="dcterms:W3CDTF">2022-08-04T07:09:00Z</dcterms:created>
  <dcterms:modified xsi:type="dcterms:W3CDTF">2022-10-18T07:43:00Z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