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8E" w:rsidRDefault="0005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050E8E" w:rsidRDefault="0043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50E8E" w:rsidRDefault="0005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050E8E" w:rsidRDefault="0043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050E8E" w:rsidRDefault="0005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050E8E" w:rsidRDefault="00433E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«29» апреля 2022 года № 69</w:t>
      </w: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433EED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050E8E" w:rsidRDefault="0043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050E8E" w:rsidRDefault="0043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050E8E" w:rsidRDefault="00433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050E8E" w:rsidRDefault="0043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2022 год</w:t>
      </w:r>
    </w:p>
    <w:p w:rsidR="00050E8E" w:rsidRDefault="00433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плановый период 2023 и 2024 годов»</w:t>
      </w: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E8E" w:rsidRDefault="00433EED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050E8E" w:rsidRDefault="00050E8E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433EE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>
        <w:rPr>
          <w:rFonts w:ascii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№68) следующие изменения:</w:t>
      </w:r>
    </w:p>
    <w:p w:rsidR="00050E8E" w:rsidRDefault="0043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050E8E" w:rsidRDefault="00433EE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в подпункте 1 слова « 108231,6 тыс. рублей» и слова </w:t>
      </w:r>
      <w:bookmarkStart w:id="0" w:name="__DdeLink__7675_3662600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«89046,5 тыс. рублей»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заменить словами «111163,5 тыс. рублей» и «91978,4 тыс. рублей»;</w:t>
      </w:r>
    </w:p>
    <w:p w:rsidR="00050E8E" w:rsidRDefault="00433EE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подпункте 2 слова «109497,0 тыс. рублей» заменить словами «112428,9 тыс. рублей»;</w:t>
      </w:r>
    </w:p>
    <w:p w:rsidR="00050E8E" w:rsidRDefault="00433EED">
      <w:pPr>
        <w:tabs>
          <w:tab w:val="left" w:pos="186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№4.</w:t>
      </w:r>
    </w:p>
    <w:p w:rsidR="00050E8E" w:rsidRDefault="00433EED">
      <w:pPr>
        <w:tabs>
          <w:tab w:val="left" w:pos="186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3) В части 9 подпункт 2 пункта 1 изложить в новой редакции:</w:t>
      </w:r>
    </w:p>
    <w:p w:rsidR="00050E8E" w:rsidRDefault="00433EED">
      <w:pPr>
        <w:tabs>
          <w:tab w:val="left" w:pos="186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«2)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50 процентов суммы договора (контракта), если иное не предусмотрено действующим законодательством, - по остальным договорам (контрактам).»</w:t>
      </w:r>
    </w:p>
    <w:p w:rsidR="00050E8E" w:rsidRDefault="00433EED">
      <w:pPr>
        <w:suppressLineNumber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050E8E" w:rsidRDefault="00433EED">
      <w:pPr>
        <w:suppressLineNumber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050E8E" w:rsidRDefault="00050E8E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050E8E">
        <w:trPr>
          <w:trHeight w:val="1706"/>
        </w:trPr>
        <w:tc>
          <w:tcPr>
            <w:tcW w:w="4699" w:type="dxa"/>
            <w:shd w:val="clear" w:color="auto" w:fill="auto"/>
          </w:tcPr>
          <w:p w:rsidR="00050E8E" w:rsidRDefault="00433EED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50E8E" w:rsidRDefault="00433EED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050E8E" w:rsidRDefault="00433EED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50E8E" w:rsidRDefault="00433EED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050E8E" w:rsidRDefault="0043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050E8E" w:rsidRDefault="00433E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«29» апреля 2022 года</w:t>
      </w: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050E8E" w:rsidRDefault="00050E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050E8E" w:rsidRDefault="00433EE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29 апреля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050E8E" w:rsidRDefault="00433EED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1) 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2024 годов» от 28 апреля 2022 года № 610 внести следующие изменения: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Увеличить доходную часть бюджета городского поселения город Чух</w:t>
      </w:r>
      <w:r w:rsidR="00417766">
        <w:rPr>
          <w:rFonts w:ascii="Times New Roman" w:hAnsi="Times New Roman"/>
          <w:color w:val="000000"/>
          <w:sz w:val="24"/>
          <w:szCs w:val="24"/>
        </w:rPr>
        <w:t>лома на 2022 год на сумму</w:t>
      </w:r>
      <w:r>
        <w:rPr>
          <w:rFonts w:ascii="Times New Roman" w:hAnsi="Times New Roman"/>
          <w:color w:val="000000"/>
          <w:sz w:val="24"/>
          <w:szCs w:val="24"/>
        </w:rPr>
        <w:t xml:space="preserve"> 2 931 890,00 (Два миллиона девятьсот тридцать одна тысяча восемьсот девяносто) рублей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части прочих межбюджетных трансфертов, передаваемых бюджетам городских поселений на сумму 2 931 890,00 (Два миллиона девятьсот тридцать одна тысяча восемьсот девяносто) рублей</w:t>
      </w:r>
    </w:p>
    <w:p w:rsidR="00050E8E" w:rsidRDefault="00433EE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КБК 936 202 49999 13 0000 150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внесенными изменениями в доходную часть бюджета увеличить расходную часть бюджета городского поселения горо</w:t>
      </w:r>
      <w:r w:rsidR="00417766">
        <w:rPr>
          <w:rFonts w:ascii="Times New Roman" w:hAnsi="Times New Roman" w:cs="Times New Roman"/>
          <w:color w:val="000000"/>
          <w:sz w:val="24"/>
          <w:szCs w:val="24"/>
        </w:rPr>
        <w:t xml:space="preserve">д Чухлома на 2022 год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2 931 890,00 (Два миллиона девятьсот тридцать одна тысяча восемьсот девяносто) рублей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936 0102 1020000110 129 213 в сумме 70 000,00 (Семьдесят тысяч) руб. (На погашение кредиторской задолженности по страховым взносам)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936 0104 1040000110 129 213 в сумме 180 000,00 (Сто восемьдесят тысяч) руб.  (На погашение кредиторской задолженности по страховым взносам)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0113 «Другие общегосударственные вопросы»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936 0113 4530000590 119 213 в сумме 140 000,00 (Сто сорок тысяч) руб. (На погашение кредиторской задолженности по страховым взносам)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0505 «Другие вопросы в области жилищно-коммунального хозяйства»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936 0505 3630000590 119 213 в сумме 1 150 000,00 (Один миллион сто пятьдесят тысяч) руб. (На погашение кредиторской задолженности по страховым взносам)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0707 «Молодежная политика» </w:t>
      </w:r>
    </w:p>
    <w:p w:rsidR="00050E8E" w:rsidRDefault="00433E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936 0707 4310000590 119 213 в сумме 165 600,00 (Сто шестьдесят пять тысяч шестьсот) руб. (На погашение кредиторской задолженности по страховым взносам)</w:t>
      </w:r>
    </w:p>
    <w:p w:rsidR="00050E8E" w:rsidRDefault="00050E8E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936 0707 4310000590 111 211 в сумме 74 400,00 (Семьдесят четыре тысячи четыреста) руб. (На оплату заработной платы)</w:t>
      </w:r>
    </w:p>
    <w:p w:rsidR="00050E8E" w:rsidRDefault="00050E8E">
      <w:pPr>
        <w:spacing w:after="0"/>
        <w:ind w:firstLine="709"/>
        <w:rPr>
          <w:rFonts w:cs="Times New Roman"/>
          <w:color w:val="000000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0801 «Культура, кинематография»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936 0801 4400000590 119 213 в сумме 220 000,00 (Двести двадцать тысяч) руб. </w:t>
      </w: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погашение кредиторской задолженности по страховым взносам)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0505 «Другие вопросы в области жилищно-коммунального хозяйства»</w:t>
      </w:r>
    </w:p>
    <w:p w:rsidR="00050E8E" w:rsidRDefault="00433EED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936 0505 3630028010 244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310.10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сумме 669 000,00 (Шестьсот шестьдесят девять тысяч) руб. (На мероприятия, направленные на энергосбережение и повышение энергетической эффективности на территории района — </w:t>
      </w:r>
      <w:bookmarkStart w:id="1" w:name="__DdeLink__8995_624775006"/>
      <w:r>
        <w:rPr>
          <w:rFonts w:ascii="Times New Roman" w:hAnsi="Times New Roman" w:cs="Times New Roman"/>
          <w:color w:val="000000"/>
          <w:sz w:val="24"/>
          <w:szCs w:val="24"/>
        </w:rPr>
        <w:t>модернизация котельных путем перевода на пеллетное топливо в МКУ «Служба МЗ»)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0707 «Молодежная политика» </w:t>
      </w:r>
    </w:p>
    <w:p w:rsidR="00050E8E" w:rsidRDefault="00433EED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936 0707 4310028010 244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310.10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сумме 262 890,00 (Двести шестьдесят две тысячи восемьсот девяносто) руб. (На мероприятия, направленные на энергосбережение и повышение энергетической эффективности на территории района - модернизация котельных путем перевода на пеллетное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топливо в МКУ «Молодежно-спортивный центр»))</w:t>
      </w:r>
    </w:p>
    <w:p w:rsidR="00050E8E" w:rsidRDefault="00050E8E">
      <w:pPr>
        <w:ind w:firstLine="510"/>
        <w:jc w:val="both"/>
        <w:rPr>
          <w:rFonts w:ascii="Times New Roman" w:hAnsi="Times New Roman" w:cs="Times New Roman"/>
          <w:iCs/>
          <w:color w:val="000000"/>
        </w:rPr>
      </w:pPr>
    </w:p>
    <w:p w:rsidR="00050E8E" w:rsidRDefault="00433EED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Произвести передвижение лимитов денежных средств в расходной части бюджета городского поселения город Чухлома на 2022 год: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0E8E" w:rsidRDefault="004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936 0707 4310000590 119 213 на 936 0707 4310000990 853 292 на сумму 53 355,71 руб.</w:t>
      </w:r>
    </w:p>
    <w:p w:rsidR="00050E8E" w:rsidRDefault="004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936 0801 4400000590 119 213 на 936 0801 4400000990 853 292 на сумму 20 152,61 руб.</w:t>
      </w:r>
    </w:p>
    <w:p w:rsidR="00050E8E" w:rsidRDefault="004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936 0505 3630000590 119 213 на 936 0505 3630000990 853 292 на сумму 79 980,56 руб.</w:t>
      </w:r>
    </w:p>
    <w:p w:rsidR="00050E8E" w:rsidRDefault="004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936 0505 3630000590 119 213 на 936 0505 3630000590 244 226 на сумму 41 920,00 руб.</w:t>
      </w:r>
    </w:p>
    <w:p w:rsidR="00050E8E" w:rsidRDefault="004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936 0505 3630000590 119 213 на 936 0505 3630000590 244 346 на сумму 62 048,00 руб.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E8E" w:rsidRDefault="00433EE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Изменения в бюджет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 поселения город Чухлома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2023 и 2024 годы не планируется.</w:t>
      </w:r>
    </w:p>
    <w:p w:rsidR="00050E8E" w:rsidRDefault="00050E8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E8E" w:rsidRDefault="00050E8E">
      <w:pPr>
        <w:jc w:val="both"/>
        <w:rPr>
          <w:rFonts w:ascii="Times New Roman" w:hAnsi="Times New Roman"/>
          <w:color w:val="000000"/>
        </w:rPr>
      </w:pPr>
    </w:p>
    <w:p w:rsidR="00050E8E" w:rsidRDefault="00433EED" w:rsidP="00417766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городского поселения</w:t>
      </w:r>
    </w:p>
    <w:p w:rsidR="00050E8E" w:rsidRDefault="00433EED">
      <w:pPr>
        <w:spacing w:line="276" w:lineRule="auto"/>
        <w:jc w:val="both"/>
      </w:pPr>
      <w:r>
        <w:rPr>
          <w:rFonts w:ascii="Times New Roman" w:hAnsi="Times New Roman"/>
          <w:color w:val="000000"/>
        </w:rPr>
        <w:t>город Чухлома                                                                                                             М.И. Гусева</w:t>
      </w: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50E8E" w:rsidRDefault="00050E8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417766" w:rsidRDefault="00417766">
      <w:pPr>
        <w:spacing w:line="276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050E8E" w:rsidRDefault="00050E8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8E" w:rsidRDefault="00433EED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96"/>
        <w:gridCol w:w="3226"/>
        <w:gridCol w:w="1732"/>
      </w:tblGrid>
      <w:tr w:rsidR="00050E8E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  на 2022 год,тыс. руб.</w:t>
            </w:r>
          </w:p>
        </w:tc>
      </w:tr>
      <w:tr w:rsidR="00050E8E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050E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050E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050E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50E8E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111163,5</w:t>
            </w:r>
          </w:p>
        </w:tc>
      </w:tr>
      <w:tr w:rsidR="00050E8E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18529,2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6870,0</w:t>
            </w:r>
          </w:p>
        </w:tc>
      </w:tr>
      <w:tr w:rsidR="00050E8E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050E8E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</w:t>
            </w:r>
            <w:r w:rsidR="00417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050E8E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050E8E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дифференцированных нормативов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050E8E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050E8E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050E8E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050E8E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050E8E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ачестве объекта налогообложения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честве объекта налогообложения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050E8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986,7</w:t>
            </w:r>
          </w:p>
        </w:tc>
      </w:tr>
      <w:tr w:rsidR="00050E8E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826,7</w:t>
            </w:r>
          </w:p>
        </w:tc>
      </w:tr>
      <w:tr w:rsidR="00050E8E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050E8E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050E8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 от использования имущества,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</w:t>
            </w:r>
            <w:r w:rsidR="00417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</w:t>
            </w:r>
            <w:r w:rsidR="00433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050E8E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050E8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дений,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050E8E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поселений (за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050E8E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 w:rsidP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поселений (за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050E8E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92634,3</w:t>
            </w:r>
          </w:p>
        </w:tc>
      </w:tr>
      <w:tr w:rsidR="00050E8E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91978,4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050E8E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77710,9</w:t>
            </w:r>
          </w:p>
        </w:tc>
      </w:tr>
      <w:tr w:rsidR="00050E8E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городских </w:t>
            </w:r>
            <w:r w:rsidR="00433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</w:t>
            </w:r>
          </w:p>
        </w:tc>
      </w:tr>
      <w:tr w:rsidR="00050E8E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бюджетам городских поселений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050E8E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253,6</w:t>
            </w:r>
          </w:p>
        </w:tc>
      </w:tr>
      <w:tr w:rsidR="00050E8E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9842,2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9842,2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9842,2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355,9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398,1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-98,1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050E8E" w:rsidRDefault="00433EED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6120765" cy="93853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3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6"/>
                            </w:tblGrid>
                            <w:tr w:rsidR="00893239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93239" w:rsidRDefault="00893239">
                                  <w:pPr>
                                    <w:pStyle w:val="ab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89323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93239" w:rsidRDefault="00893239">
                                  <w:pPr>
                                    <w:pStyle w:val="ab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9323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93239" w:rsidRDefault="00893239">
                                  <w:pPr>
                                    <w:pStyle w:val="ab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9323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93239" w:rsidRDefault="00893239">
                                  <w:pPr>
                                    <w:pStyle w:val="ab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93239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93239" w:rsidRDefault="00893239">
                                  <w:pPr>
                                    <w:pStyle w:val="ab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239" w:rsidRDefault="00893239">
                            <w:pPr>
                              <w:pStyle w:val="ab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3pt;margin-top:33.9pt;width:481.95pt;height:73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Eb6gEAAP4DAAAOAAAAZHJzL2Uyb0RvYy54bWysU81u1DAQviPxDpbvbLJFKiXabIWoygVB&#10;ReEBvI69sWR7LNvdzd6QuCLxCDwEF8RPnyH7RoydbFraUxEXZzye75uZbyaL085oshE+KLA1nc9K&#10;SoTl0Ci7rumH9+dPTigJkdmGabCipjsR6Ony8aPF1lXiCFrQjfAESWyotq6mbYyuKorAW2FYmIET&#10;Fh8leMMiXv26aDzbIrvRxVFZHhdb8I3zwEUI6D0bHuky80speHwrZRCR6JpibTGfPp+rdBbLBavW&#10;nrlW8bEM9g9VGKYsJp2ozlhk5Mqre1RGcQ8BZJxxMAVIqbjIPWA38/JON5ctcyL3guIEN8kU/h8t&#10;f7O58EQ1ODtKLDM4ov7r/uP+S/+rv95/6r/11/3P/ef+d/+9/0HmSa+tCxXCLt2FH28BzdR8J71J&#10;X2yLdFnj3aSx6CLh6Dye49hKHAXHt+dPn52gjTTFDdr5EF8JMCQZNfU4wywt27wOcQg9hKRkFs6V&#10;1uhnlbZ/OZAzeYpU8FBituJOiyH6nZDYeq40OQL369VL7cmwH7jAWOZhSzIZAlKgxIQPxI6QhBZ5&#10;LR+In0A5P9g44Y2y4LOEt7pLZuxW3TigFTS7YUQWXlxFkCoLmaIOT1klXLI8ivGHSFt8+561vPlt&#10;l38AAAD//wMAUEsDBBQABgAIAAAAIQDMFECh3wAAAAcBAAAPAAAAZHJzL2Rvd25yZXYueG1sTI5B&#10;S8NAFITvQv/D8gpexG5abNSYTZGCWEQoTbXnbfaZBLNv0+w2if/e56leBoYZZr50NdpG9Nj52pGC&#10;+SwCgVQ4U1Op4GP/cvsAwgdNRjeOUMEPelhlk6tUJ8YNtMM+D6XgEfKJVlCF0CZS+qJCq/3MtUic&#10;fbnO6sC2K6Xp9MDjtpGLKIql1TXxQ6VbXFdYfOdnq2Aotv1h//4qtzeHjaPT5rTOP9+Uup6Oz08g&#10;Ao7hUoY/fEaHjJmO7kzGi0ZBzD3We+bn9DG+W4I4KljMlzHILJX/+bNfAAAA//8DAFBLAQItABQA&#10;BgAIAAAAIQC2gziS/gAAAOEBAAATAAAAAAAAAAAAAAAAAAAAAABbQ29udGVudF9UeXBlc10ueG1s&#10;UEsBAi0AFAAGAAgAAAAhADj9If/WAAAAlAEAAAsAAAAAAAAAAAAAAAAALwEAAF9yZWxzLy5yZWxz&#10;UEsBAi0AFAAGAAgAAAAhAEK4sRvqAQAA/gMAAA4AAAAAAAAAAAAAAAAALgIAAGRycy9lMm9Eb2Mu&#10;eG1sUEsBAi0AFAAGAAgAAAAhAMwUQKHfAAAABwEAAA8AAAAAAAAAAAAAAAAARAQAAGRycy9kb3du&#10;cmV2LnhtbFBLBQYAAAAABAAEAPMAAABQBQAAAAA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486"/>
                      </w:tblGrid>
                      <w:tr w:rsidR="00893239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93239" w:rsidRDefault="00893239">
                            <w:pPr>
                              <w:pStyle w:val="a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89323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893239" w:rsidRDefault="00893239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9323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893239" w:rsidRDefault="00893239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9323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893239" w:rsidRDefault="00893239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93239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2" w:type="dxa"/>
                            <w:vMerge/>
                            <w:shd w:val="clear" w:color="auto" w:fill="auto"/>
                            <w:vAlign w:val="center"/>
                          </w:tcPr>
                          <w:p w:rsidR="00893239" w:rsidRDefault="00893239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93239" w:rsidRDefault="00893239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36"/>
        <w:gridCol w:w="814"/>
        <w:gridCol w:w="1393"/>
        <w:gridCol w:w="670"/>
        <w:gridCol w:w="1841"/>
      </w:tblGrid>
      <w:tr w:rsidR="00050E8E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050E8E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4995,4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727,1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727,1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2100,6</w:t>
            </w:r>
          </w:p>
        </w:tc>
      </w:tr>
      <w:tr w:rsidR="00050E8E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2100,6</w:t>
            </w:r>
          </w:p>
        </w:tc>
      </w:tr>
      <w:tr w:rsidR="00050E8E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1060,0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1060,0</w:t>
            </w:r>
          </w:p>
        </w:tc>
      </w:tr>
      <w:tr w:rsidR="00050E8E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050E8E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1459,7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1459,7</w:t>
            </w:r>
          </w:p>
        </w:tc>
      </w:tr>
      <w:tr w:rsidR="00050E8E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1359,7</w:t>
            </w:r>
          </w:p>
        </w:tc>
      </w:tr>
      <w:tr w:rsidR="00050E8E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050E8E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050E8E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9663,9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050E8E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050E8E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92234,5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050E8E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3251,8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3251,8</w:t>
            </w:r>
          </w:p>
        </w:tc>
      </w:tr>
      <w:tr w:rsidR="00050E8E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050E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050E8E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16355,3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16355,3</w:t>
            </w:r>
          </w:p>
        </w:tc>
      </w:tr>
      <w:tr w:rsidR="00050E8E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13375,0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8616,0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8616,0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4688,7</w:t>
            </w:r>
          </w:p>
        </w:tc>
      </w:tr>
      <w:tr w:rsidR="00050E8E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4688,7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</w:t>
            </w:r>
            <w:r w:rsidR="0043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2311,3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1981,1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1981,1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1981,1</w:t>
            </w:r>
          </w:p>
        </w:tc>
      </w:tr>
      <w:tr w:rsidR="00050E8E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1079,7</w:t>
            </w:r>
          </w:p>
        </w:tc>
      </w:tr>
      <w:tr w:rsidR="00050E8E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3162,4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 w:rsidP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r w:rsidR="00433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3162,4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3162,4</w:t>
            </w:r>
          </w:p>
        </w:tc>
      </w:tr>
      <w:tr w:rsidR="00050E8E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2593,6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280,1</w:t>
            </w:r>
          </w:p>
        </w:tc>
      </w:tr>
      <w:tr w:rsidR="00050E8E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112428,9</w:t>
            </w:r>
          </w:p>
        </w:tc>
      </w:tr>
      <w:tr w:rsidR="00050E8E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-1265,4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050E8E" w:rsidRDefault="00433EED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20"/>
        <w:gridCol w:w="1180"/>
        <w:gridCol w:w="827"/>
        <w:gridCol w:w="1176"/>
        <w:gridCol w:w="1379"/>
        <w:gridCol w:w="1034"/>
        <w:gridCol w:w="938"/>
      </w:tblGrid>
      <w:tr w:rsidR="00050E8E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50E8E">
        <w:trPr>
          <w:trHeight w:val="24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050E8E">
        <w:trPr>
          <w:trHeight w:val="94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112 428,9</w:t>
            </w:r>
          </w:p>
        </w:tc>
      </w:tr>
      <w:tr w:rsidR="00050E8E">
        <w:trPr>
          <w:trHeight w:val="36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4 995,4</w:t>
            </w:r>
          </w:p>
        </w:tc>
      </w:tr>
      <w:tr w:rsidR="00050E8E">
        <w:trPr>
          <w:trHeight w:val="64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727,1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727,1</w:t>
            </w:r>
          </w:p>
        </w:tc>
      </w:tr>
      <w:tr w:rsidR="00050E8E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84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45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8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1058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2 100,6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2 100,6</w:t>
            </w:r>
          </w:p>
        </w:tc>
      </w:tr>
      <w:tr w:rsidR="00050E8E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1 060,0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1 060,0</w:t>
            </w:r>
          </w:p>
        </w:tc>
      </w:tr>
      <w:tr w:rsidR="00050E8E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050E8E">
        <w:trPr>
          <w:trHeight w:val="4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1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050E8E">
        <w:trPr>
          <w:trHeight w:val="75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1459,7</w:t>
            </w:r>
          </w:p>
        </w:tc>
      </w:tr>
      <w:tr w:rsidR="00050E8E">
        <w:trPr>
          <w:trHeight w:val="6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1359,7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9 663,9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9 208,9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87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050E8E">
        <w:trPr>
          <w:trHeight w:val="10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92 234,5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56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72 535,4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72 535,4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62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10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050E8E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16 355,3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16 355,3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13 375,0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8 616,0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8 616,0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4 688,7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4 688,7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2 311,3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1 981,1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1 981,1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1 079,7</w:t>
            </w:r>
          </w:p>
        </w:tc>
      </w:tr>
      <w:tr w:rsidR="00050E8E">
        <w:trPr>
          <w:trHeight w:val="73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5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3 162,4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3 162,4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3 162,4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050E8E">
        <w:trPr>
          <w:trHeight w:val="71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5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E8E">
        <w:trPr>
          <w:trHeight w:val="9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2 593,6</w:t>
            </w:r>
          </w:p>
        </w:tc>
      </w:tr>
      <w:tr w:rsidR="00050E8E">
        <w:trPr>
          <w:trHeight w:val="77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050E8E">
        <w:trPr>
          <w:trHeight w:val="43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050E8E">
        <w:trPr>
          <w:trHeight w:val="3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050E8E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050E8E">
        <w:trPr>
          <w:trHeight w:val="35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35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280,1</w:t>
            </w:r>
          </w:p>
        </w:tc>
      </w:tr>
      <w:tr w:rsidR="00050E8E">
        <w:trPr>
          <w:trHeight w:val="7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4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46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050E8E">
        <w:trPr>
          <w:trHeight w:val="4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46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112 428,9</w:t>
            </w:r>
          </w:p>
        </w:tc>
      </w:tr>
    </w:tbl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50E8E" w:rsidTr="00433EED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050E8E" w:rsidTr="00433EED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 w:rsidTr="00433EED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 w:rsidTr="00433EED">
        <w:tc>
          <w:tcPr>
            <w:tcW w:w="9854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 2022 г. №69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43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Источники финансирования дефицита</w:t>
      </w:r>
    </w:p>
    <w:p w:rsidR="00050E8E" w:rsidRDefault="0043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050E8E" w:rsidRDefault="0005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923"/>
        <w:gridCol w:w="2099"/>
      </w:tblGrid>
      <w:tr w:rsidR="00050E8E">
        <w:trPr>
          <w:trHeight w:val="65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Тыс. руб.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rPr>
          <w:trHeight w:val="6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rPr>
          <w:trHeight w:val="4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</w:pPr>
    </w:p>
    <w:sectPr w:rsidR="00050E8E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0E8E"/>
    <w:rsid w:val="00050E8E"/>
    <w:rsid w:val="003A5CA9"/>
    <w:rsid w:val="00417766"/>
    <w:rsid w:val="00433EED"/>
    <w:rsid w:val="008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67FF-F492-4425-8ABA-F3A2741B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544A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D2EA2"/>
    <w:pPr>
      <w:spacing w:after="140" w:line="288" w:lineRule="auto"/>
    </w:pPr>
  </w:style>
  <w:style w:type="paragraph" w:styleId="a7">
    <w:name w:val="List"/>
    <w:basedOn w:val="a6"/>
    <w:rsid w:val="005D2EA2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9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DBE0-2277-414A-9C35-534AE79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9632</Words>
  <Characters>54904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65</cp:revision>
  <cp:lastPrinted>2022-05-06T05:58:00Z</cp:lastPrinted>
  <dcterms:created xsi:type="dcterms:W3CDTF">2020-01-16T06:18:00Z</dcterms:created>
  <dcterms:modified xsi:type="dcterms:W3CDTF">2022-05-06T06:01:00Z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