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1B" w:rsidRDefault="003903B5">
      <w:pPr>
        <w:jc w:val="center"/>
      </w:pPr>
      <w:r>
        <w:rPr>
          <w:rFonts w:ascii="Times New Roman" w:hAnsi="Times New Roman"/>
          <w:b/>
          <w:shd w:val="clear" w:color="auto" w:fill="FFFFFF"/>
        </w:rPr>
        <w:t>Пояснительная записка к проекту решения Совета депутатов городского поселения город Чухлома от 08 апреля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и2024 годов».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На основании постановления администрации Костромской области от 21 марта 2022 года «О распределении субсидий из областного бюджета бюджетам муниципальных образований Костромской области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в 2022 году» внести следующие изменения: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1)Увеличить доходную часть бюджета городского поселения город Чухлома на 2022 год на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-в части </w:t>
      </w:r>
      <w:r>
        <w:rPr>
          <w:rFonts w:ascii="Times New Roman" w:hAnsi="Times New Roman" w:cs="Times New Roman"/>
          <w:color w:val="333333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>
        <w:rPr>
          <w:rFonts w:ascii="Times New Roman" w:hAnsi="Times New Roman" w:cs="Times New Roman"/>
          <w:color w:val="333333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</w:rPr>
        <w:t>н</w:t>
      </w:r>
      <w:proofErr w:type="gramEnd"/>
      <w:r>
        <w:rPr>
          <w:rFonts w:ascii="Times New Roman" w:hAnsi="Times New Roman" w:cs="Times New Roman"/>
          <w:color w:val="000000"/>
        </w:rPr>
        <w:t>а сумму 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КБК 936 202 20216 13 0000 150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Уменьшить доходную часть бюджета городского поселения город Чухлома на 2022 год на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-в части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на сумму 1 605 429,00 (Один миллион шестьсот пять тысяч четыреста двадцать девять)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КБК 936 207 05010 13 0000 150 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На основании Распоряжения главы городского поселения город Чухлома от 31.03.2022 года №59а произвести передвижение лимитов денежных средств в расходной части бюджета городского поселения город Чухлома на 2022 год: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С КБК 936 0409 3150020020 244 225 на КБК 936 0409 31500</w:t>
      </w:r>
      <w:r>
        <w:rPr>
          <w:rFonts w:ascii="Times New Roman" w:hAnsi="Times New Roman" w:cs="Times New Roman"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</w:rPr>
        <w:t>214Д 244 225в сумме 3210858,00 рублей (Проектирование,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>
        <w:rPr>
          <w:rFonts w:ascii="Times New Roman" w:hAnsi="Times New Roman"/>
          <w:color w:val="000000"/>
        </w:rPr>
        <w:t>На основании Решения Собрания депутатов Чухломского муниципального района «О внесении изменений в решение депутатов Чухломского муниципального района Костромской области «О бюджете Чухломского муниципального района Костромской области на 2022 год и плановый период 2023 2024 годов» от 24.03.2022 года №592 внести следующие изменения: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1)Увеличить доходную часть бюджета городского поселения город Чухлома на 2022 год на сумму  2 084 511,00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-в части прочих межбюджетных трансфертов, передаваемых бюджетам городских поселений на сумму 2 084 511,00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КБК 936 202 49999 13 0000 150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2) </w:t>
      </w:r>
      <w:r>
        <w:rPr>
          <w:rFonts w:ascii="Times New Roman" w:hAnsi="Times New Roman" w:cs="Times New Roman"/>
          <w:color w:val="000000"/>
        </w:rPr>
        <w:t>В соответствии с внесенными изменениями в доходную часть бюджета увеличить расходную часть бюджета городского поселения город Чухлома на 2022 год на сумму  2 084 511,00 (Два миллиона восемьдесят четыре тысячи пятьсот одиннадцать) рублей</w:t>
      </w:r>
    </w:p>
    <w:p w:rsidR="00E1101B" w:rsidRDefault="003903B5">
      <w:pPr>
        <w:ind w:firstLine="510"/>
        <w:jc w:val="both"/>
        <w:rPr>
          <w:rFonts w:ascii="Times New Roman" w:hAnsi="Times New Roman"/>
          <w:i/>
          <w:iCs/>
          <w:color w:val="000000"/>
          <w:u w:val="single"/>
        </w:rPr>
      </w:pPr>
      <w:r>
        <w:rPr>
          <w:rFonts w:ascii="Times New Roman" w:hAnsi="Times New Roman"/>
          <w:i/>
          <w:iCs/>
          <w:color w:val="000000"/>
          <w:u w:val="single"/>
        </w:rPr>
        <w:t>0707 «Молодежная политика»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936 0707 4310003400 111 211 на сумму 64905,00 (Шесть</w:t>
      </w:r>
      <w:r>
        <w:rPr>
          <w:rFonts w:ascii="Times New Roman" w:hAnsi="Times New Roman" w:cs="Times New Roman"/>
          <w:color w:val="000000"/>
        </w:rPr>
        <w:t>десят четыре тысячи девятьсот пять) рублей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0707 4310003400 119 213 на сумму 19606,00 (Девятнадцать тысяч шестьсот шесть) рублей </w:t>
      </w:r>
    </w:p>
    <w:p w:rsidR="00E1101B" w:rsidRDefault="003903B5">
      <w:pPr>
        <w:ind w:firstLine="51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(На организацию отдыха, оздоровления и занятости детей и подростков по трудоустройству несовершеннолетних в возрасте от 14 до 18 лет в каникулярное время)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0102 «Функционирование высшего должностного лица субъекта Российской Федерации и муниципального образования»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0102 1020000110 129 213 в сумме 70 000,00 (Семьдесят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0104 1040000110 129 213 в сумме 180 000,00 (Сто восемьдесят тысяч) руб. 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0113 «Другие общегосударственные вопросы»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0113 4530000990 119 213 в сумме 140 000,00 (Сто сорок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0505 «Другие вопросы в области жилищно-коммунального хозяйства»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0505 3630000590 119 213 в сумме 1 150 000,00 (Один миллион сто пятьдесят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0707 «Молодежная политика» </w:t>
      </w:r>
    </w:p>
    <w:p w:rsidR="00E1101B" w:rsidRDefault="003903B5">
      <w:pPr>
        <w:ind w:firstLine="5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936 0707 4310000990 119 213 в сумме 240 000,00 (Двести сорок тысяч) руб. (На погашение кредиторской задолженности по страховым взносам)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0801 «Культура, кинематография»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936 0801 4400000590 119 213 в сумме 220 000,00 (Двести двадцать тысяч) руб. </w:t>
      </w:r>
    </w:p>
    <w:p w:rsidR="00E1101B" w:rsidRDefault="003903B5">
      <w:pPr>
        <w:ind w:firstLine="51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 погашение кредиторской задолженности по страховым взносам)</w:t>
      </w:r>
    </w:p>
    <w:p w:rsidR="00E1101B" w:rsidRDefault="00E1101B">
      <w:pPr>
        <w:ind w:firstLine="510"/>
        <w:jc w:val="both"/>
        <w:rPr>
          <w:rFonts w:ascii="Times New Roman" w:hAnsi="Times New Roman" w:cs="Times New Roman"/>
          <w:iCs/>
          <w:color w:val="000000"/>
        </w:rPr>
      </w:pPr>
    </w:p>
    <w:p w:rsidR="00E1101B" w:rsidRDefault="003903B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Произвести передвижение лимитов денежных средств в расходной части бюджета городского поселения город Чухлома на 2022 год: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936 0104 1040000190 852 291 на КБК  936 0104 1040000990 852 291 на сумму 1040,00 руб.</w:t>
      </w:r>
    </w:p>
    <w:p w:rsidR="00E1101B" w:rsidRDefault="003903B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 КБК 936 0801 4400000590 244 225 на КБК 936  0801 4400000990 244 225 на сумму 28800,00 руб.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936 0505 3630000990 244 343.40 на КБК 936 0505 3630000990 831 297 на сумму 6729,00 руб.</w:t>
      </w:r>
    </w:p>
    <w:p w:rsidR="00E1101B" w:rsidRDefault="0039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КБК 936 0505 3630000590 852 291 на КБК 936 0505 3630000990 852 291 на сумму 1000,00 руб.</w:t>
      </w: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E1101B">
      <w:pPr>
        <w:jc w:val="both"/>
        <w:rPr>
          <w:rFonts w:ascii="Times New Roman" w:hAnsi="Times New Roman"/>
          <w:color w:val="000000"/>
        </w:rPr>
      </w:pPr>
    </w:p>
    <w:p w:rsidR="00E1101B" w:rsidRDefault="003903B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городского поселения</w:t>
      </w:r>
    </w:p>
    <w:p w:rsidR="00E1101B" w:rsidRDefault="003903B5">
      <w:pPr>
        <w:spacing w:line="276" w:lineRule="auto"/>
        <w:jc w:val="both"/>
      </w:pPr>
      <w:r>
        <w:rPr>
          <w:rFonts w:ascii="Times New Roman" w:hAnsi="Times New Roman"/>
          <w:color w:val="000000"/>
        </w:rPr>
        <w:t>город Чухлома                                                                                                             М.И. Гусева</w:t>
      </w:r>
    </w:p>
    <w:tbl>
      <w:tblPr>
        <w:tblW w:w="5000" w:type="pct"/>
        <w:tblLook w:val="000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3903B5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96"/>
        <w:gridCol w:w="3226"/>
        <w:gridCol w:w="1732"/>
      </w:tblGrid>
      <w:tr w:rsidR="00E1101B">
        <w:trPr>
          <w:trHeight w:val="465"/>
        </w:trPr>
        <w:tc>
          <w:tcPr>
            <w:tcW w:w="4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E1101B">
        <w:trPr>
          <w:trHeight w:hRule="exact" w:val="23"/>
        </w:trPr>
        <w:tc>
          <w:tcPr>
            <w:tcW w:w="4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E1101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E1101B">
        <w:trPr>
          <w:trHeight w:val="3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33CCCC" w:fill="00FF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108231,6</w:t>
            </w:r>
          </w:p>
        </w:tc>
      </w:tr>
      <w:tr w:rsidR="00E1101B">
        <w:trPr>
          <w:trHeight w:val="3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18529,2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6870,0</w:t>
            </w:r>
          </w:p>
        </w:tc>
      </w:tr>
      <w:tr w:rsidR="00E1101B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  <w:proofErr w:type="gramEnd"/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СЛУГИ), РЕАЛИЗУЕМЫЕ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892,2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E1101B">
        <w:trPr>
          <w:trHeight w:val="13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408,2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E1101B">
        <w:trPr>
          <w:trHeight w:val="15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E1101B">
        <w:trPr>
          <w:trHeight w:val="927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E1101B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553,0</w:t>
            </w:r>
          </w:p>
        </w:tc>
      </w:tr>
      <w:tr w:rsidR="00E1101B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E1101B">
        <w:trPr>
          <w:trHeight w:val="1298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-71,9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1520,0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986,7</w:t>
            </w:r>
          </w:p>
        </w:tc>
      </w:tr>
      <w:tr w:rsidR="00E1101B">
        <w:trPr>
          <w:trHeight w:val="115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826,7</w:t>
            </w:r>
          </w:p>
        </w:tc>
      </w:tr>
      <w:tr w:rsidR="00E1101B">
        <w:trPr>
          <w:trHeight w:val="84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E1101B">
        <w:trPr>
          <w:trHeight w:val="97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0C0C0" w:fill="FFCC99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3960,0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46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2700,0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630,0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123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11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E1101B">
        <w:trPr>
          <w:trHeight w:val="5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CC00" w:fill="FF99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60,3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30,3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89702,4</w:t>
            </w:r>
          </w:p>
        </w:tc>
      </w:tr>
      <w:tr w:rsidR="00E1101B">
        <w:trPr>
          <w:trHeight w:val="6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89046,5</w:t>
            </w:r>
          </w:p>
        </w:tc>
      </w:tr>
      <w:tr w:rsidR="00E1101B">
        <w:trPr>
          <w:trHeight w:val="21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40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77710,9</w:t>
            </w:r>
          </w:p>
        </w:tc>
      </w:tr>
      <w:tr w:rsidR="00E1101B">
        <w:trPr>
          <w:trHeight w:val="87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E1101B">
        <w:trPr>
          <w:trHeight w:val="91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1605,4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71105,5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1101B">
        <w:trPr>
          <w:trHeight w:val="6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3300" w:fill="FF66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265,3</w:t>
            </w:r>
          </w:p>
        </w:tc>
      </w:tr>
      <w:tr w:rsidR="00E1101B">
        <w:trPr>
          <w:trHeight w:val="79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</w:t>
            </w:r>
          </w:p>
        </w:tc>
      </w:tr>
      <w:tr w:rsidR="00E1101B">
        <w:trPr>
          <w:trHeight w:val="7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253,6</w:t>
            </w:r>
          </w:p>
        </w:tc>
      </w:tr>
      <w:tr w:rsidR="00E1101B">
        <w:trPr>
          <w:trHeight w:val="432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6600" w:fill="FF33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CC" w:fill="FFFFFF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6910,3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754,0</w:t>
            </w:r>
          </w:p>
        </w:tc>
      </w:tr>
      <w:tr w:rsidR="00E1101B">
        <w:trPr>
          <w:trHeight w:val="90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355,9</w:t>
            </w:r>
          </w:p>
        </w:tc>
      </w:tr>
      <w:tr w:rsidR="00E1101B">
        <w:trPr>
          <w:trHeight w:val="22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398,1</w:t>
            </w:r>
          </w:p>
        </w:tc>
      </w:tr>
      <w:tr w:rsidR="00E1101B">
        <w:trPr>
          <w:trHeight w:val="43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000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-98,1</w:t>
            </w:r>
          </w:p>
        </w:tc>
      </w:tr>
      <w:tr w:rsidR="00E1101B">
        <w:trPr>
          <w:trHeight w:val="450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  <w:tr w:rsidR="00E1101B">
        <w:trPr>
          <w:trHeight w:val="675"/>
        </w:trPr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-98,1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_»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F3395C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 w:rsidRPr="00F3395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.3pt;margin-top:33.9pt;width:481.8pt;height:73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" filled="f" stroked="f">
            <v:textbox>
              <w:txbxContent>
                <w:tbl>
                  <w:tblPr>
                    <w:tblW w:w="4950" w:type="pct"/>
                    <w:jc w:val="center"/>
                    <w:tblLook w:val="04A0"/>
                  </w:tblPr>
                  <w:tblGrid>
                    <w:gridCol w:w="9483"/>
                  </w:tblGrid>
                  <w:tr w:rsidR="003903B5">
                    <w:trPr>
                      <w:trHeight w:val="1032"/>
                      <w:jc w:val="center"/>
                    </w:trPr>
                    <w:tc>
                      <w:tcPr>
                        <w:tcW w:w="9254" w:type="dxa"/>
                        <w:vMerge w:val="restart"/>
                        <w:shd w:val="clear" w:color="auto" w:fill="auto"/>
                        <w:vAlign w:val="center"/>
                      </w:tcPr>
                      <w:p w:rsidR="003903B5" w:rsidRDefault="003903B5">
                        <w:pPr>
                          <w:pStyle w:val="ac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</w:r>
                      </w:p>
                    </w:tc>
                  </w:tr>
                  <w:tr w:rsidR="003903B5">
                    <w:trPr>
                      <w:trHeight w:hRule="exact" w:val="86"/>
                      <w:jc w:val="center"/>
                    </w:trPr>
                    <w:tc>
                      <w:tcPr>
                        <w:tcW w:w="9254" w:type="dxa"/>
                        <w:vMerge/>
                        <w:shd w:val="clear" w:color="auto" w:fill="auto"/>
                        <w:vAlign w:val="center"/>
                      </w:tcPr>
                      <w:p w:rsidR="003903B5" w:rsidRDefault="003903B5">
                        <w:pPr>
                          <w:pStyle w:val="a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903B5">
                    <w:trPr>
                      <w:trHeight w:hRule="exact" w:val="86"/>
                      <w:jc w:val="center"/>
                    </w:trPr>
                    <w:tc>
                      <w:tcPr>
                        <w:tcW w:w="9254" w:type="dxa"/>
                        <w:vMerge/>
                        <w:shd w:val="clear" w:color="auto" w:fill="auto"/>
                        <w:vAlign w:val="center"/>
                      </w:tcPr>
                      <w:p w:rsidR="003903B5" w:rsidRDefault="003903B5">
                        <w:pPr>
                          <w:pStyle w:val="a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903B5">
                    <w:trPr>
                      <w:trHeight w:hRule="exact" w:val="86"/>
                      <w:jc w:val="center"/>
                    </w:trPr>
                    <w:tc>
                      <w:tcPr>
                        <w:tcW w:w="9254" w:type="dxa"/>
                        <w:vMerge/>
                        <w:shd w:val="clear" w:color="auto" w:fill="auto"/>
                        <w:vAlign w:val="center"/>
                      </w:tcPr>
                      <w:p w:rsidR="003903B5" w:rsidRDefault="003903B5">
                        <w:pPr>
                          <w:pStyle w:val="a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903B5">
                    <w:trPr>
                      <w:trHeight w:hRule="exact" w:val="86"/>
                      <w:jc w:val="center"/>
                    </w:trPr>
                    <w:tc>
                      <w:tcPr>
                        <w:tcW w:w="9254" w:type="dxa"/>
                        <w:vMerge/>
                        <w:shd w:val="clear" w:color="auto" w:fill="auto"/>
                        <w:vAlign w:val="center"/>
                      </w:tcPr>
                      <w:p w:rsidR="003903B5" w:rsidRDefault="003903B5">
                        <w:pPr>
                          <w:pStyle w:val="ac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903B5" w:rsidRDefault="003903B5">
                  <w:pPr>
                    <w:pStyle w:val="ac"/>
                  </w:pPr>
                </w:p>
              </w:txbxContent>
            </v:textbox>
          </v:shape>
        </w:pic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136"/>
        <w:gridCol w:w="814"/>
        <w:gridCol w:w="1393"/>
        <w:gridCol w:w="670"/>
        <w:gridCol w:w="1841"/>
      </w:tblGrid>
      <w:tr w:rsidR="00E1101B">
        <w:trPr>
          <w:trHeight w:val="8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E1101B">
        <w:trPr>
          <w:trHeight w:val="293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4605,4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78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1920,6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1920,6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880,0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42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5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1101B">
        <w:trPr>
          <w:trHeight w:val="9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1319,7</w:t>
            </w:r>
          </w:p>
        </w:tc>
      </w:tr>
      <w:tr w:rsidR="00E1101B">
        <w:trPr>
          <w:trHeight w:val="6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1219,7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874,0</w:t>
            </w:r>
          </w:p>
        </w:tc>
      </w:tr>
      <w:tr w:rsidR="00E1101B">
        <w:trPr>
          <w:trHeight w:val="76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передъявленным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E1101B">
        <w:trPr>
          <w:trHeight w:val="97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55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253,6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34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9663,9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9208,9</w:t>
            </w:r>
          </w:p>
        </w:tc>
      </w:tr>
      <w:tr w:rsidR="00E1101B">
        <w:trPr>
          <w:trHeight w:val="60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88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5564,2</w:t>
            </w:r>
          </w:p>
        </w:tc>
      </w:tr>
      <w:tr w:rsidR="00E1101B">
        <w:trPr>
          <w:trHeight w:val="97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3210,9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90415,5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3500002020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59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72535,4</w:t>
            </w:r>
          </w:p>
        </w:tc>
      </w:tr>
      <w:tr w:rsidR="00E1101B">
        <w:trPr>
          <w:trHeight w:val="56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мероприятия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10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3251,8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3251,8</w:t>
            </w:r>
          </w:p>
        </w:tc>
      </w:tr>
      <w:tr w:rsidR="00E1101B">
        <w:trPr>
          <w:trHeight w:val="4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33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E1101B">
            <w:pPr>
              <w:suppressAutoHyphens w:val="0"/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E1101B">
        <w:trPr>
          <w:trHeight w:val="10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82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68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14536,3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14536,3</w:t>
            </w:r>
          </w:p>
        </w:tc>
      </w:tr>
      <w:tr w:rsidR="00E1101B">
        <w:trPr>
          <w:trHeight w:val="9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12305,0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7650,0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4584,7</w:t>
            </w:r>
          </w:p>
        </w:tc>
      </w:tr>
      <w:tr w:rsidR="00E1101B">
        <w:trPr>
          <w:trHeight w:val="58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4584,7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36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2231,3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1478,2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1478,2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1478,2</w:t>
            </w:r>
          </w:p>
        </w:tc>
      </w:tr>
      <w:tr w:rsidR="00E1101B">
        <w:trPr>
          <w:trHeight w:val="84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893,1</w:t>
            </w:r>
          </w:p>
        </w:tc>
      </w:tr>
      <w:tr w:rsidR="00E1101B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40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500,6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73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2942,4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2942,4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2942,4</w:t>
            </w:r>
          </w:p>
        </w:tc>
      </w:tr>
      <w:tr w:rsidR="00E1101B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810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2393,8</w:t>
            </w:r>
          </w:p>
        </w:tc>
      </w:tr>
      <w:tr w:rsidR="00E1101B">
        <w:trPr>
          <w:trHeight w:val="73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1398,8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07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18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E1101B">
        <w:trPr>
          <w:trHeight w:val="739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61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Физкультура и спорт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492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109497,0</w:t>
            </w:r>
          </w:p>
        </w:tc>
      </w:tr>
      <w:tr w:rsidR="00E1101B">
        <w:trPr>
          <w:trHeight w:val="345"/>
        </w:trPr>
        <w:tc>
          <w:tcPr>
            <w:tcW w:w="5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-1265,4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3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E1101B" w:rsidRDefault="003903B5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80"/>
        <w:gridCol w:w="1180"/>
        <w:gridCol w:w="827"/>
        <w:gridCol w:w="1176"/>
        <w:gridCol w:w="1379"/>
        <w:gridCol w:w="1034"/>
        <w:gridCol w:w="978"/>
      </w:tblGrid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E1101B">
        <w:trPr>
          <w:trHeight w:val="2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E1101B">
        <w:trPr>
          <w:trHeight w:val="9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CCCCFF" w:fill="C0C0C0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109 497,0</w:t>
            </w:r>
          </w:p>
        </w:tc>
      </w:tr>
      <w:tr w:rsidR="00E1101B">
        <w:trPr>
          <w:trHeight w:val="36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4 605,4</w:t>
            </w:r>
          </w:p>
        </w:tc>
      </w:tr>
      <w:tr w:rsidR="00E1101B">
        <w:trPr>
          <w:trHeight w:val="64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657,1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657,1</w:t>
            </w:r>
          </w:p>
        </w:tc>
      </w:tr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84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4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428,5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8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1058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1 920,6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1 920,6</w:t>
            </w:r>
          </w:p>
        </w:tc>
      </w:tr>
      <w:tr w:rsidR="00E1101B">
        <w:trPr>
          <w:trHeight w:val="60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880,0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</w:tr>
      <w:tr w:rsidR="00E1101B">
        <w:trPr>
          <w:trHeight w:val="4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5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582,4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</w:tr>
      <w:tr w:rsidR="00E1101B">
        <w:trPr>
          <w:trHeight w:val="75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1080090010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1319,7</w:t>
            </w:r>
          </w:p>
        </w:tc>
      </w:tr>
      <w:tr w:rsidR="00E1101B">
        <w:trPr>
          <w:trHeight w:val="6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53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Централизованные бухгалтерии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1219,7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874,0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345,7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253,6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253,6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9 663,9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9 208,9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433,8</w:t>
            </w:r>
          </w:p>
        </w:tc>
      </w:tr>
      <w:tr w:rsidR="00E1101B">
        <w:trPr>
          <w:trHeight w:val="87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5 564,2</w:t>
            </w:r>
          </w:p>
        </w:tc>
      </w:tr>
      <w:tr w:rsidR="00E1101B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31500S214Д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3 210,9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90 415,5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56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3520002020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72 535,4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72 535,4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62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E1101B">
        <w:trPr>
          <w:trHeight w:val="10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3610020060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657,6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Костромской области)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361F552430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71823,8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3 251,8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6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2835,8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362000070Б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2450,0</w:t>
            </w:r>
          </w:p>
        </w:tc>
      </w:tr>
      <w:tr w:rsidR="00E1101B">
        <w:trPr>
          <w:trHeight w:val="73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362000070С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385,8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14 536,3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в области жилищно-коммунального хозяйства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14 536,3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12 305,0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7 650,0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4 584,7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4 584,7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70,3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2 231,3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641,9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1 478,2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1 478,2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в том числе на предоставление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893,1</w:t>
            </w:r>
          </w:p>
        </w:tc>
      </w:tr>
      <w:tr w:rsidR="00E1101B">
        <w:trPr>
          <w:trHeight w:val="7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182,4</w:t>
            </w:r>
          </w:p>
        </w:tc>
      </w:tr>
      <w:tr w:rsidR="00E1101B">
        <w:trPr>
          <w:trHeight w:val="49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500,6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485,0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4310003400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E1101B">
        <w:trPr>
          <w:trHeight w:val="40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2 942,4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2 942,4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2 942,4</w:t>
            </w:r>
          </w:p>
        </w:tc>
      </w:tr>
      <w:tr w:rsidR="00E1101B">
        <w:trPr>
          <w:trHeight w:val="78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288,7</w:t>
            </w:r>
          </w:p>
        </w:tc>
      </w:tr>
      <w:tr w:rsidR="00E1101B">
        <w:trPr>
          <w:trHeight w:val="71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50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224,7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1101B">
        <w:trPr>
          <w:trHeight w:val="9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2 393,8</w:t>
            </w:r>
          </w:p>
        </w:tc>
      </w:tr>
      <w:tr w:rsidR="00E1101B">
        <w:trPr>
          <w:trHeight w:val="77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</w:tr>
      <w:tr w:rsidR="00E1101B">
        <w:trPr>
          <w:trHeight w:val="4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</w:tr>
      <w:tr w:rsidR="00E1101B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1 398,8</w:t>
            </w:r>
          </w:p>
        </w:tc>
      </w:tr>
      <w:tr w:rsidR="00E1101B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35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E1101B">
        <w:trPr>
          <w:trHeight w:val="7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228,6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52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40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1101B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E1101B">
        <w:trPr>
          <w:trHeight w:val="447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46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7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5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E1101B">
        <w:trPr>
          <w:trHeight w:val="31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E1101B" w:rsidRDefault="003903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109 497,0</w:t>
            </w:r>
          </w:p>
        </w:tc>
      </w:tr>
    </w:tbl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611609" w:rsidRDefault="00611609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</w:p>
        </w:tc>
      </w:tr>
    </w:tbl>
    <w:p w:rsidR="00E1101B" w:rsidRDefault="00E1101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ДОРОЖНОГО ФОНДА ГОРОДСКОГО ПОСЕЛЕНИЯ ГОРОД ЧУХЛОМА ЧУХЛОМСКОГО МУНИЦИПАЛЬНОГО РАЙОНА КОСТРОМСКОЙ ОБЛАСТИ НА 2022 ГОД</w: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3903B5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26200" cy="7039610"/>
            <wp:effectExtent l="0" t="0" r="0" b="0"/>
            <wp:wrapSquare wrapText="largest"/>
            <wp:docPr id="2" name="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7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/>
      </w:tblPr>
      <w:tblGrid>
        <w:gridCol w:w="9854"/>
      </w:tblGrid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E1101B">
        <w:tc>
          <w:tcPr>
            <w:tcW w:w="9638" w:type="dxa"/>
            <w:shd w:val="clear" w:color="auto" w:fill="auto"/>
          </w:tcPr>
          <w:p w:rsidR="00E1101B" w:rsidRDefault="003903B5" w:rsidP="0061160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апреля  2022 г. №</w:t>
            </w:r>
            <w:r w:rsidR="0061160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68</w:t>
            </w:r>
            <w:bookmarkStart w:id="0" w:name="_GoBack"/>
            <w:bookmarkEnd w:id="0"/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E1101B" w:rsidRDefault="00390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989"/>
        <w:gridCol w:w="3153"/>
        <w:gridCol w:w="1506"/>
      </w:tblGrid>
      <w:tr w:rsidR="00E1101B">
        <w:trPr>
          <w:trHeight w:val="656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 источника финансирования по КИФР, КИВнФ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Тыс. руб.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01 00 00 00 00 0000 000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01 02 00 00 00 0000 000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01 02 00 00 00 0000 700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01 02 00 00 13 0000 710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rPr>
          <w:trHeight w:val="610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01 02 00 00 00 0000 800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01 02 00 00 13 0000 810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1101B" w:rsidRDefault="00E1101B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01 05 00 00 00 0000 000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1265,4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01 05 02 01 13 0000 510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108231,6</w:t>
            </w:r>
          </w:p>
        </w:tc>
      </w:tr>
      <w:tr w:rsidR="00E1101B">
        <w:trPr>
          <w:trHeight w:val="471"/>
        </w:trPr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  <w:tr w:rsidR="00E1101B">
        <w:tc>
          <w:tcPr>
            <w:tcW w:w="4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01 05 02 01 13 0000 610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E1101B" w:rsidRDefault="003903B5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109497,0</w:t>
            </w:r>
          </w:p>
        </w:tc>
      </w:tr>
    </w:tbl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E1101B" w:rsidRDefault="00E1101B">
      <w:pPr>
        <w:spacing w:after="200" w:line="240" w:lineRule="auto"/>
        <w:textAlignment w:val="baseline"/>
      </w:pPr>
    </w:p>
    <w:sectPr w:rsidR="00E1101B" w:rsidSect="00F3395C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101B"/>
    <w:rsid w:val="000948E9"/>
    <w:rsid w:val="003903B5"/>
    <w:rsid w:val="00611609"/>
    <w:rsid w:val="00972692"/>
    <w:rsid w:val="00D36012"/>
    <w:rsid w:val="00E1101B"/>
    <w:rsid w:val="00F3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25C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paragraph" w:customStyle="1" w:styleId="a5">
    <w:name w:val="Заголовок"/>
    <w:basedOn w:val="a"/>
    <w:next w:val="a6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D2EA2"/>
    <w:pPr>
      <w:spacing w:after="140" w:line="288" w:lineRule="auto"/>
    </w:pPr>
  </w:style>
  <w:style w:type="paragraph" w:styleId="a7">
    <w:name w:val="List"/>
    <w:basedOn w:val="a6"/>
    <w:rsid w:val="005D2EA2"/>
    <w:rPr>
      <w:rFonts w:cs="Mangal"/>
    </w:rPr>
  </w:style>
  <w:style w:type="paragraph" w:styleId="a8">
    <w:name w:val="Title"/>
    <w:basedOn w:val="a"/>
    <w:rsid w:val="00F339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4BAA-E910-41A2-B272-6FA0A53A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9159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Elanika</cp:lastModifiedBy>
  <cp:revision>2</cp:revision>
  <cp:lastPrinted>2022-02-21T10:31:00Z</cp:lastPrinted>
  <dcterms:created xsi:type="dcterms:W3CDTF">2022-04-19T12:49:00Z</dcterms:created>
  <dcterms:modified xsi:type="dcterms:W3CDTF">2022-04-19T12:49:00Z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