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B" w:rsidRDefault="003B7B9B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935D32" w:rsidRDefault="00935D32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935D32" w:rsidRPr="00935D32" w:rsidRDefault="00935D32" w:rsidP="00935D32">
      <w:pPr>
        <w:widowControl w:val="0"/>
        <w:spacing w:after="0" w:line="250" w:lineRule="exact"/>
        <w:ind w:left="4100" w:right="500"/>
        <w:rPr>
          <w:rFonts w:ascii="Times New Roman" w:eastAsia="Sylfaen" w:hAnsi="Times New Roman"/>
          <w:bCs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2197735" distR="2087880" simplePos="0" relativeHeight="251659264" behindDoc="1" locked="0" layoutInCell="1" allowOverlap="1">
            <wp:simplePos x="0" y="0"/>
            <wp:positionH relativeFrom="margin">
              <wp:posOffset>2197735</wp:posOffset>
            </wp:positionH>
            <wp:positionV relativeFrom="paragraph">
              <wp:posOffset>1273810</wp:posOffset>
            </wp:positionV>
            <wp:extent cx="883920" cy="847090"/>
            <wp:effectExtent l="0" t="0" r="0" b="0"/>
            <wp:wrapTopAndBottom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D32">
        <w:rPr>
          <w:rFonts w:ascii="Times New Roman" w:eastAsia="Sylfaen" w:hAnsi="Times New Roman"/>
          <w:bCs/>
          <w:color w:val="000000"/>
          <w:sz w:val="24"/>
          <w:szCs w:val="24"/>
          <w:lang w:eastAsia="ru-RU" w:bidi="ru-RU"/>
        </w:rPr>
        <w:t>Приложение №1 к решению Совета депутатов городского поселения город Чухлома Чухломского муниципального района Костромской области от «19» июня 2020 года № 291</w:t>
      </w:r>
    </w:p>
    <w:p w:rsidR="00935D32" w:rsidRPr="00935D32" w:rsidRDefault="00935D32" w:rsidP="00935D32">
      <w:pPr>
        <w:keepNext/>
        <w:keepLines/>
        <w:widowControl w:val="0"/>
        <w:spacing w:after="348" w:line="300" w:lineRule="exact"/>
        <w:ind w:right="40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bookmarkStart w:id="0" w:name="bookmark0"/>
    </w:p>
    <w:p w:rsidR="00935D32" w:rsidRPr="00935D32" w:rsidRDefault="00935D32" w:rsidP="00935D32">
      <w:pPr>
        <w:keepNext/>
        <w:keepLines/>
        <w:widowControl w:val="0"/>
        <w:spacing w:after="348" w:line="300" w:lineRule="exact"/>
        <w:ind w:right="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ПОСТАНОВЛЕНИЕ</w:t>
      </w:r>
      <w:bookmarkEnd w:id="0"/>
    </w:p>
    <w:p w:rsidR="00935D32" w:rsidRPr="00935D32" w:rsidRDefault="00935D32" w:rsidP="00935D32">
      <w:pPr>
        <w:keepNext/>
        <w:keepLines/>
        <w:widowControl w:val="0"/>
        <w:spacing w:after="81" w:line="240" w:lineRule="exact"/>
        <w:ind w:right="40"/>
        <w:jc w:val="center"/>
        <w:outlineLvl w:val="1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bookmarkStart w:id="1" w:name="bookmark1"/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ГУБЕРНАТОРА КОСТРОМСКОЙ ОБЛАСТИ</w:t>
      </w:r>
      <w:bookmarkEnd w:id="1"/>
    </w:p>
    <w:p w:rsidR="00935D32" w:rsidRPr="00935D32" w:rsidRDefault="00935D32" w:rsidP="00935D32">
      <w:pPr>
        <w:widowControl w:val="0"/>
        <w:tabs>
          <w:tab w:val="left" w:pos="2989"/>
        </w:tabs>
        <w:spacing w:after="0" w:line="552" w:lineRule="exact"/>
        <w:ind w:left="164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от « 25» ноября 2019 года .4° 213</w:t>
      </w:r>
    </w:p>
    <w:p w:rsidR="00935D32" w:rsidRPr="00935D32" w:rsidRDefault="00935D32" w:rsidP="00935D32">
      <w:pPr>
        <w:widowControl w:val="0"/>
        <w:spacing w:after="0" w:line="552" w:lineRule="exact"/>
        <w:ind w:right="40"/>
        <w:jc w:val="center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г. Кострома</w:t>
      </w:r>
    </w:p>
    <w:p w:rsidR="00935D32" w:rsidRPr="00935D32" w:rsidRDefault="00935D32" w:rsidP="00935D32">
      <w:pPr>
        <w:widowControl w:val="0"/>
        <w:spacing w:after="563" w:line="298" w:lineRule="exact"/>
        <w:ind w:right="40"/>
        <w:jc w:val="center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О внесении изменений </w:t>
      </w:r>
      <w:r w:rsidRPr="00935D32">
        <w:rPr>
          <w:rFonts w:ascii="Times New Roman" w:eastAsia="Sylfae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ъ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 xml:space="preserve"> постановление губернатора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br/>
        <w:t xml:space="preserve">Костромской области от 10.12.2018 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val="en-US" w:bidi="en-US"/>
        </w:rPr>
        <w:t>J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bidi="en-US"/>
        </w:rPr>
        <w:t>4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val="en-US" w:bidi="en-US"/>
        </w:rPr>
        <w:t>s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bidi="en-US"/>
        </w:rPr>
        <w:t xml:space="preserve"> </w:t>
      </w: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259</w:t>
      </w:r>
    </w:p>
    <w:p w:rsidR="00935D32" w:rsidRPr="00935D32" w:rsidRDefault="00935D32" w:rsidP="00935D32">
      <w:pPr>
        <w:widowControl w:val="0"/>
        <w:spacing w:after="0" w:line="269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В соответствии с распоряжением Правительства Российской Федерации от 29 октября 2019 года № 2556-р</w:t>
      </w:r>
    </w:p>
    <w:p w:rsidR="00935D32" w:rsidRPr="00935D32" w:rsidRDefault="00935D32" w:rsidP="00935D32">
      <w:pPr>
        <w:widowControl w:val="0"/>
        <w:tabs>
          <w:tab w:val="left" w:pos="4756"/>
        </w:tabs>
        <w:spacing w:after="0" w:line="240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ПОСТАНОВЛЯЮ:</w:t>
      </w:r>
    </w:p>
    <w:p w:rsidR="00935D32" w:rsidRPr="00935D32" w:rsidRDefault="00935D32" w:rsidP="00935D32">
      <w:pPr>
        <w:widowControl w:val="0"/>
        <w:spacing w:after="0" w:line="288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spacing w:after="0" w:line="288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1. Внести в постановление губернатора Костромской области от 10 декабря 2018 года Л» 259 «Об утверждении предельных (максимальных) индексов изменения размера вносимой гражданами платы за коммунальные услуги и муниципальных образованиях Костромской области на 2019 - 2023 годы» следующие изменения:</w:t>
      </w:r>
    </w:p>
    <w:p w:rsidR="00935D32" w:rsidRPr="00935D32" w:rsidRDefault="00935D32" w:rsidP="00935D32">
      <w:pPr>
        <w:widowControl w:val="0"/>
        <w:numPr>
          <w:ilvl w:val="0"/>
          <w:numId w:val="1"/>
        </w:numPr>
        <w:tabs>
          <w:tab w:val="left" w:pos="1133"/>
        </w:tabs>
        <w:spacing w:after="0" w:line="283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предельные (максимальные) индексы изменения размера вносимой гражданами платы за коммунальные услуги в муниципальных образованиях Костромской области на 2019 - 2023 годы (приложение № 1) изложить в новой редакции согласно приложению № 1 х настоящему постановлению;</w:t>
      </w:r>
    </w:p>
    <w:p w:rsidR="00935D32" w:rsidRPr="00935D32" w:rsidRDefault="00935D32" w:rsidP="00935D32">
      <w:pPr>
        <w:widowControl w:val="0"/>
        <w:numPr>
          <w:ilvl w:val="0"/>
          <w:numId w:val="1"/>
        </w:numPr>
        <w:tabs>
          <w:tab w:val="left" w:pos="1133"/>
        </w:tabs>
        <w:spacing w:after="0" w:line="293" w:lineRule="exact"/>
        <w:ind w:firstLine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2019 - 2023 годы (приложение № 2) изложить в новой редакции согласно приложению № 2 к настоящему постановлению.</w:t>
      </w: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</w:p>
    <w:p w:rsidR="00935D32" w:rsidRPr="00935D32" w:rsidRDefault="00935D32" w:rsidP="00935D32">
      <w:pPr>
        <w:widowControl w:val="0"/>
        <w:tabs>
          <w:tab w:val="left" w:pos="1133"/>
        </w:tabs>
        <w:spacing w:after="0" w:line="293" w:lineRule="exact"/>
        <w:ind w:left="700"/>
        <w:jc w:val="both"/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</w:pPr>
      <w:r w:rsidRPr="00935D32">
        <w:rPr>
          <w:rFonts w:ascii="Times New Roman" w:eastAsia="Sylfaen" w:hAnsi="Times New Roman"/>
          <w:color w:val="000000"/>
          <w:sz w:val="24"/>
          <w:szCs w:val="24"/>
          <w:lang w:eastAsia="ru-RU" w:bidi="ru-RU"/>
        </w:rPr>
        <w:t>п.п. Губернатор области                                                      С. Ситников</w:t>
      </w:r>
    </w:p>
    <w:p w:rsidR="00935D32" w:rsidRPr="00935D32" w:rsidRDefault="00935D32" w:rsidP="00935D32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935D32" w:rsidRDefault="00935D32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Default="0037070C" w:rsidP="00C37D10">
      <w:pPr>
        <w:spacing w:after="0" w:line="240" w:lineRule="auto"/>
        <w:rPr>
          <w:rFonts w:ascii="Times New Roman" w:hAnsi="Times New Roman"/>
          <w:color w:val="1E1E1E"/>
          <w:sz w:val="20"/>
          <w:szCs w:val="20"/>
          <w:lang w:eastAsia="ru-RU"/>
        </w:rPr>
      </w:pPr>
    </w:p>
    <w:p w:rsidR="0037070C" w:rsidRPr="0037070C" w:rsidRDefault="0037070C" w:rsidP="0037070C">
      <w:pPr>
        <w:widowControl w:val="0"/>
        <w:spacing w:after="209" w:line="250" w:lineRule="exact"/>
        <w:ind w:left="4700" w:right="9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Приложение №2 к решению Совета депутатов городского поселения город Чухлома Чухломского муниципального района Костромской области от «19» июня 2020 года № 291</w:t>
      </w:r>
    </w:p>
    <w:p w:rsidR="0037070C" w:rsidRPr="0037070C" w:rsidRDefault="0037070C" w:rsidP="0037070C">
      <w:pPr>
        <w:widowControl w:val="0"/>
        <w:spacing w:after="0" w:line="288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ПРЕДЕЛЬНЫЕ (МАКСИМАЛЬНЫЕ) ИНДЕКСЫ</w:t>
      </w:r>
    </w:p>
    <w:p w:rsidR="0037070C" w:rsidRPr="0037070C" w:rsidRDefault="0037070C" w:rsidP="0037070C">
      <w:pPr>
        <w:widowControl w:val="0"/>
        <w:spacing w:after="0" w:line="288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изменения размера вносимой гражданами платы за коммунальные услуги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муниципальных образованиях Костромской области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на 2019-2023 годы</w:t>
      </w:r>
    </w:p>
    <w:p w:rsidR="00110E54" w:rsidRPr="00110E54" w:rsidRDefault="00110E54" w:rsidP="00110E54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 w:bidi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835"/>
        <w:gridCol w:w="2977"/>
      </w:tblGrid>
      <w:tr w:rsidR="00110E54" w:rsidRPr="00110E54" w:rsidTr="008261CE">
        <w:trPr>
          <w:trHeight w:val="20"/>
        </w:trPr>
        <w:tc>
          <w:tcPr>
            <w:tcW w:w="567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3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муниципального образования Костромской области</w:t>
            </w:r>
          </w:p>
        </w:tc>
        <w:tc>
          <w:tcPr>
            <w:tcW w:w="2835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Предельные индексы, 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Процентов</w:t>
            </w:r>
          </w:p>
        </w:tc>
      </w:tr>
    </w:tbl>
    <w:p w:rsidR="00110E54" w:rsidRPr="00110E54" w:rsidRDefault="00110E54" w:rsidP="00110E54">
      <w:pPr>
        <w:suppressAutoHyphens/>
        <w:spacing w:after="0" w:line="240" w:lineRule="auto"/>
        <w:rPr>
          <w:rFonts w:cs="Calibri"/>
          <w:sz w:val="2"/>
          <w:szCs w:val="2"/>
          <w:lang w:eastAsia="ar-SA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693"/>
        <w:gridCol w:w="2835"/>
        <w:gridCol w:w="2977"/>
      </w:tblGrid>
      <w:tr w:rsidR="00110E54" w:rsidRPr="00110E54" w:rsidTr="008261CE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E54">
              <w:rPr>
                <w:rFonts w:ascii="Times New Roman" w:hAnsi="Times New Roman"/>
                <w:sz w:val="24"/>
                <w:szCs w:val="24"/>
                <w:lang w:eastAsia="ru-RU"/>
              </w:rPr>
              <w:t>Чухломский</w:t>
            </w:r>
            <w:proofErr w:type="spellEnd"/>
            <w:r w:rsidRPr="00110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января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 30 июня 2019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1,7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июля </w:t>
            </w:r>
          </w:p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по 31 декабря 2019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С 1 января по 30 июня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</w:t>
            </w:r>
            <w:proofErr w:type="spellStart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иля</w:t>
            </w:r>
            <w:proofErr w:type="spellEnd"/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31 декабря 2020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6,0</w:t>
            </w:r>
          </w:p>
        </w:tc>
      </w:tr>
      <w:tr w:rsidR="00110E54" w:rsidRPr="00110E54" w:rsidTr="008261CE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110E54">
              <w:rPr>
                <w:rFonts w:ascii="Times New Roman" w:hAnsi="Times New Roman"/>
                <w:sz w:val="24"/>
                <w:szCs w:val="24"/>
                <w:lang w:eastAsia="ar-SA"/>
              </w:rPr>
              <w:t>2020 − 2023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54" w:rsidRPr="00110E54" w:rsidRDefault="00110E54" w:rsidP="00110E54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3F5C6F">
              <w:rPr>
                <w:rFonts w:ascii="Times New Roman" w:hAnsi="Times New Roman"/>
                <w:position w:val="-14"/>
                <w:sz w:val="24"/>
                <w:lang w:eastAsia="ar-SA"/>
              </w:rPr>
              <w:object w:dxaOrig="27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55pt;height:20.85pt" o:ole="">
                  <v:imagedata r:id="rId6" o:title=""/>
                </v:shape>
                <o:OLEObject Type="Embed" ProgID="Equation.3" ShapeID="_x0000_i1025" DrawAspect="Content" ObjectID="_1654409521" r:id="rId7"/>
              </w:object>
            </w:r>
          </w:p>
        </w:tc>
      </w:tr>
    </w:tbl>
    <w:p w:rsidR="0037070C" w:rsidRPr="0037070C" w:rsidRDefault="0037070C" w:rsidP="00110E54">
      <w:pPr>
        <w:widowControl w:val="0"/>
        <w:spacing w:after="0" w:line="28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7070C" w:rsidRPr="0037070C" w:rsidRDefault="0037070C" w:rsidP="003707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070C" w:rsidRPr="0037070C" w:rsidRDefault="0037070C" w:rsidP="0037070C">
      <w:pPr>
        <w:widowControl w:val="0"/>
        <w:spacing w:before="654" w:after="0" w:line="20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ОБОСНОВАНИЕ ВЕЛИЧИНЫ</w:t>
      </w:r>
      <w:r w:rsidRPr="003707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2019 - 2023 годы</w:t>
      </w:r>
    </w:p>
    <w:p w:rsidR="0037070C" w:rsidRPr="0037070C" w:rsidRDefault="0037070C" w:rsidP="0037070C">
      <w:pPr>
        <w:suppressAutoHyphens/>
        <w:spacing w:after="0" w:line="240" w:lineRule="auto"/>
        <w:rPr>
          <w:rFonts w:cs="Calibri"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76"/>
        <w:gridCol w:w="2685"/>
        <w:gridCol w:w="5953"/>
      </w:tblGrid>
      <w:tr w:rsidR="0037070C" w:rsidRPr="0037070C" w:rsidTr="008261CE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 Костромской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</w:t>
            </w:r>
          </w:p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в муниципальных образованиях Костромской области</w:t>
            </w:r>
          </w:p>
        </w:tc>
      </w:tr>
      <w:tr w:rsidR="0037070C" w:rsidRPr="0037070C" w:rsidTr="008261CE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</w:tr>
      <w:tr w:rsidR="0037070C" w:rsidRPr="0037070C" w:rsidTr="008261C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70C" w:rsidRPr="0037070C" w:rsidRDefault="0037070C" w:rsidP="0037070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>Чухломский</w:t>
            </w:r>
            <w:proofErr w:type="spellEnd"/>
            <w:r w:rsidRPr="003707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муниципальный район</w:t>
            </w:r>
            <w:r w:rsidRPr="00370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Костромской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C" w:rsidRPr="0037070C" w:rsidRDefault="0037070C" w:rsidP="0037070C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37070C">
              <w:rPr>
                <w:rFonts w:ascii="Times New Roman" w:hAnsi="Times New Roman" w:cs="Calibri"/>
                <w:sz w:val="16"/>
                <w:szCs w:val="16"/>
                <w:lang w:eastAsia="ar-SA"/>
              </w:rPr>
              <w:t xml:space="preserve">Набор услуг: холодное водоснабжение, обращение с твердыми коммунальными отходами, отопление, электроснабжение, газоснабжение. </w:t>
            </w:r>
            <w:r w:rsidRPr="0037070C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 w:bidi="ru-RU"/>
              </w:rPr>
              <w:t>Объем услуг: соответствует объемам, определяемым по показаниям приборов учета и (или) по установленным в соответствии с законодательством Российской Федерации нормативам потребления коммунальных услуг. Размер тарифов и темпы изменения тарифов: соответствуют тарифам, установленным постановлениями департамента государственного регулирования цен и тарифов Костромской области в рамках параметров прогноза социально-экономического развития Российской Федерации на период до 2024 года. Численность населения, изменение размера платы за коммунальные услуги в отношении которого равно установленному предельному индексу: не превышает 9 680 человек (численность населения по данным Федеральной службы государственной статистики).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Доля населения, изменение размера платы за коммунальные услуги в отношении которого равно установленному предельному индексу: не превышает 100 % от общей численности населения муниципального образования и 1,5 % от общей численности населения Костромской области.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Российской Федерации: январь - июнь 2020 года - 0,0 тыс. руб.; июль - сентябрь 2020 года - не более 100,2 тыс. руб.; октябрь - декабрь 2020 года-не более 102,1 тыс. руб. </w:t>
            </w:r>
          </w:p>
          <w:p w:rsidR="0037070C" w:rsidRPr="0037070C" w:rsidRDefault="0037070C" w:rsidP="003707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370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Поэтапное доведение оплаты коммунальных услуг населением до 100 %.</w:t>
            </w:r>
          </w:p>
          <w:p w:rsidR="0037070C" w:rsidRPr="0037070C" w:rsidRDefault="0037070C" w:rsidP="00370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</w:tr>
    </w:tbl>
    <w:p w:rsidR="0037070C" w:rsidRPr="0037070C" w:rsidRDefault="0037070C" w:rsidP="0037070C">
      <w:pPr>
        <w:widowControl w:val="0"/>
        <w:spacing w:after="0" w:line="235" w:lineRule="exact"/>
        <w:ind w:right="9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bookmarkStart w:id="2" w:name="_GoBack"/>
      <w:bookmarkEnd w:id="2"/>
    </w:p>
    <w:sectPr w:rsidR="0037070C" w:rsidRPr="0037070C" w:rsidSect="003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2D2"/>
    <w:multiLevelType w:val="multilevel"/>
    <w:tmpl w:val="BA68C8A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A2F39"/>
    <w:rsid w:val="00080522"/>
    <w:rsid w:val="00110E54"/>
    <w:rsid w:val="00172596"/>
    <w:rsid w:val="0037070C"/>
    <w:rsid w:val="00374842"/>
    <w:rsid w:val="003B7B9B"/>
    <w:rsid w:val="003F5C6F"/>
    <w:rsid w:val="00433F28"/>
    <w:rsid w:val="005011A9"/>
    <w:rsid w:val="005351AC"/>
    <w:rsid w:val="005E7BAC"/>
    <w:rsid w:val="00600F09"/>
    <w:rsid w:val="006521F4"/>
    <w:rsid w:val="006E3142"/>
    <w:rsid w:val="008C2A75"/>
    <w:rsid w:val="008E7278"/>
    <w:rsid w:val="008F353D"/>
    <w:rsid w:val="00935D32"/>
    <w:rsid w:val="009477BC"/>
    <w:rsid w:val="00947982"/>
    <w:rsid w:val="00A851B1"/>
    <w:rsid w:val="00AA2F39"/>
    <w:rsid w:val="00B93724"/>
    <w:rsid w:val="00C37D10"/>
    <w:rsid w:val="00EE5143"/>
    <w:rsid w:val="00F1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Redaktor</cp:lastModifiedBy>
  <cp:revision>6</cp:revision>
  <dcterms:created xsi:type="dcterms:W3CDTF">2020-06-19T08:56:00Z</dcterms:created>
  <dcterms:modified xsi:type="dcterms:W3CDTF">2020-06-23T06:25:00Z</dcterms:modified>
</cp:coreProperties>
</file>