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E6" w:rsidRDefault="001434E6" w:rsidP="001434E6">
      <w:pPr>
        <w:jc w:val="right"/>
        <w:rPr>
          <w:sz w:val="16"/>
          <w:szCs w:val="16"/>
        </w:rPr>
      </w:pPr>
    </w:p>
    <w:p w:rsidR="001434E6" w:rsidRDefault="001434E6" w:rsidP="001434E6">
      <w:pPr>
        <w:jc w:val="right"/>
        <w:rPr>
          <w:sz w:val="16"/>
          <w:szCs w:val="16"/>
        </w:rPr>
      </w:pPr>
    </w:p>
    <w:p w:rsidR="001434E6" w:rsidRDefault="001434E6" w:rsidP="001434E6">
      <w:pPr>
        <w:jc w:val="right"/>
        <w:rPr>
          <w:sz w:val="16"/>
          <w:szCs w:val="16"/>
        </w:rPr>
      </w:pPr>
    </w:p>
    <w:p w:rsidR="003E1E84" w:rsidRDefault="003E1E84" w:rsidP="001434E6">
      <w:pPr>
        <w:jc w:val="right"/>
        <w:rPr>
          <w:sz w:val="16"/>
          <w:szCs w:val="16"/>
        </w:rPr>
      </w:pPr>
    </w:p>
    <w:p w:rsidR="003E1E84" w:rsidRDefault="003E1E84" w:rsidP="001434E6">
      <w:pPr>
        <w:jc w:val="right"/>
        <w:rPr>
          <w:sz w:val="16"/>
          <w:szCs w:val="16"/>
        </w:rPr>
      </w:pPr>
    </w:p>
    <w:p w:rsidR="001434E6" w:rsidRDefault="001434E6" w:rsidP="001434E6">
      <w:pPr>
        <w:jc w:val="right"/>
        <w:rPr>
          <w:sz w:val="20"/>
          <w:szCs w:val="20"/>
        </w:rPr>
      </w:pPr>
    </w:p>
    <w:p w:rsidR="001434E6" w:rsidRDefault="001434E6" w:rsidP="00383AE9">
      <w:pPr>
        <w:rPr>
          <w:sz w:val="20"/>
          <w:szCs w:val="20"/>
        </w:rPr>
      </w:pPr>
    </w:p>
    <w:p w:rsidR="001434E6" w:rsidRPr="002D7720" w:rsidRDefault="001434E6" w:rsidP="001434E6">
      <w:pPr>
        <w:jc w:val="right"/>
        <w:rPr>
          <w:sz w:val="20"/>
          <w:szCs w:val="20"/>
        </w:rPr>
      </w:pPr>
      <w:r w:rsidRPr="002D7720">
        <w:rPr>
          <w:sz w:val="20"/>
          <w:szCs w:val="20"/>
        </w:rPr>
        <w:t>Приложение №1</w:t>
      </w:r>
    </w:p>
    <w:p w:rsidR="001434E6" w:rsidRPr="002D7720" w:rsidRDefault="001434E6" w:rsidP="001434E6">
      <w:pPr>
        <w:jc w:val="right"/>
        <w:rPr>
          <w:sz w:val="20"/>
          <w:szCs w:val="20"/>
        </w:rPr>
      </w:pPr>
      <w:r w:rsidRPr="002D7720">
        <w:rPr>
          <w:sz w:val="20"/>
          <w:szCs w:val="20"/>
        </w:rPr>
        <w:t>Утверждена</w:t>
      </w:r>
    </w:p>
    <w:p w:rsidR="001434E6" w:rsidRPr="002D7720" w:rsidRDefault="001434E6" w:rsidP="001434E6">
      <w:pPr>
        <w:jc w:val="right"/>
        <w:rPr>
          <w:sz w:val="20"/>
          <w:szCs w:val="20"/>
        </w:rPr>
      </w:pPr>
      <w:r w:rsidRPr="002D7720">
        <w:rPr>
          <w:sz w:val="20"/>
          <w:szCs w:val="20"/>
        </w:rPr>
        <w:t>решением Совета депутатов</w:t>
      </w:r>
    </w:p>
    <w:p w:rsidR="001434E6" w:rsidRPr="002D7720" w:rsidRDefault="001434E6" w:rsidP="001434E6">
      <w:pPr>
        <w:jc w:val="right"/>
        <w:rPr>
          <w:sz w:val="20"/>
          <w:szCs w:val="20"/>
        </w:rPr>
      </w:pPr>
      <w:r w:rsidRPr="002D7720">
        <w:rPr>
          <w:sz w:val="20"/>
          <w:szCs w:val="20"/>
        </w:rPr>
        <w:t>городского поселения город Чухлома</w:t>
      </w:r>
    </w:p>
    <w:p w:rsidR="001434E6" w:rsidRPr="002D7720" w:rsidRDefault="003E1E84" w:rsidP="001434E6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«18</w:t>
      </w:r>
      <w:r w:rsidR="001434E6" w:rsidRPr="002D7720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="001434E6" w:rsidRPr="002D7720">
        <w:rPr>
          <w:sz w:val="20"/>
          <w:szCs w:val="20"/>
        </w:rPr>
        <w:t>201</w:t>
      </w:r>
      <w:r w:rsidR="001434E6">
        <w:rPr>
          <w:sz w:val="20"/>
          <w:szCs w:val="20"/>
        </w:rPr>
        <w:t>8</w:t>
      </w:r>
      <w:r w:rsidR="001434E6" w:rsidRPr="002D7720">
        <w:rPr>
          <w:sz w:val="20"/>
          <w:szCs w:val="20"/>
        </w:rPr>
        <w:t xml:space="preserve"> г. №</w:t>
      </w:r>
      <w:r>
        <w:rPr>
          <w:sz w:val="20"/>
          <w:szCs w:val="20"/>
        </w:rPr>
        <w:t>176</w:t>
      </w:r>
    </w:p>
    <w:p w:rsidR="00383AE9" w:rsidRDefault="00383AE9" w:rsidP="00383AE9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383AE9" w:rsidRPr="00383AE9" w:rsidRDefault="00383AE9" w:rsidP="00383AE9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383AE9">
        <w:rPr>
          <w:rFonts w:eastAsia="Times New Roman"/>
          <w:b/>
          <w:sz w:val="28"/>
          <w:szCs w:val="28"/>
          <w:lang w:eastAsia="ar-SA"/>
        </w:rPr>
        <w:t xml:space="preserve">Программа приватизации </w:t>
      </w:r>
    </w:p>
    <w:p w:rsidR="00383AE9" w:rsidRPr="00383AE9" w:rsidRDefault="00383AE9" w:rsidP="00383AE9">
      <w:pPr>
        <w:suppressAutoHyphens/>
        <w:rPr>
          <w:rFonts w:eastAsia="Times New Roman"/>
          <w:b/>
          <w:sz w:val="28"/>
          <w:szCs w:val="28"/>
          <w:lang w:eastAsia="ar-SA"/>
        </w:rPr>
      </w:pPr>
      <w:r w:rsidRPr="00383AE9">
        <w:rPr>
          <w:rFonts w:eastAsia="Times New Roman"/>
          <w:b/>
          <w:sz w:val="28"/>
          <w:szCs w:val="28"/>
          <w:lang w:eastAsia="ar-SA"/>
        </w:rPr>
        <w:t>муниципального имущества городского поселения город Чухлома</w:t>
      </w:r>
    </w:p>
    <w:p w:rsidR="00383AE9" w:rsidRPr="00383AE9" w:rsidRDefault="00383AE9" w:rsidP="00383AE9">
      <w:pPr>
        <w:suppressAutoHyphens/>
        <w:rPr>
          <w:rFonts w:eastAsia="Times New Roman"/>
          <w:b/>
          <w:sz w:val="28"/>
          <w:szCs w:val="28"/>
          <w:lang w:eastAsia="ar-SA"/>
        </w:rPr>
      </w:pPr>
      <w:r w:rsidRPr="00383AE9">
        <w:rPr>
          <w:rFonts w:eastAsia="Times New Roman"/>
          <w:b/>
          <w:sz w:val="28"/>
          <w:szCs w:val="28"/>
          <w:lang w:eastAsia="ar-SA"/>
        </w:rPr>
        <w:t>Чухломского муниципального района Костромской области на 2019 год.</w:t>
      </w:r>
    </w:p>
    <w:p w:rsidR="00383AE9" w:rsidRPr="00383AE9" w:rsidRDefault="00383AE9" w:rsidP="00383AE9">
      <w:pPr>
        <w:suppressAutoHyphens/>
        <w:rPr>
          <w:rFonts w:eastAsia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880"/>
        <w:gridCol w:w="1499"/>
        <w:gridCol w:w="1123"/>
        <w:gridCol w:w="1362"/>
        <w:gridCol w:w="1589"/>
        <w:gridCol w:w="1589"/>
      </w:tblGrid>
      <w:tr w:rsidR="00383AE9" w:rsidRPr="00383AE9" w:rsidTr="002A525B">
        <w:tc>
          <w:tcPr>
            <w:tcW w:w="52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№ п/п</w:t>
            </w:r>
          </w:p>
        </w:tc>
        <w:tc>
          <w:tcPr>
            <w:tcW w:w="1880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 xml:space="preserve">Наименование муниципального имущества, подлежащего приватизации </w:t>
            </w:r>
          </w:p>
        </w:tc>
        <w:tc>
          <w:tcPr>
            <w:tcW w:w="149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Адрес</w:t>
            </w:r>
          </w:p>
        </w:tc>
        <w:tc>
          <w:tcPr>
            <w:tcW w:w="1123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Площадь (кв.м.)</w:t>
            </w:r>
          </w:p>
        </w:tc>
        <w:tc>
          <w:tcPr>
            <w:tcW w:w="1362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Остаточная стоимость, руб.</w:t>
            </w:r>
          </w:p>
        </w:tc>
        <w:tc>
          <w:tcPr>
            <w:tcW w:w="158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Способ приватизации имущества</w:t>
            </w:r>
          </w:p>
        </w:tc>
        <w:tc>
          <w:tcPr>
            <w:tcW w:w="158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 xml:space="preserve">Срок приватизации </w:t>
            </w:r>
          </w:p>
        </w:tc>
      </w:tr>
      <w:tr w:rsidR="00383AE9" w:rsidRPr="00383AE9" w:rsidTr="002A525B">
        <w:tc>
          <w:tcPr>
            <w:tcW w:w="52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1880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 xml:space="preserve">Нежилое помещение </w:t>
            </w:r>
          </w:p>
        </w:tc>
        <w:tc>
          <w:tcPr>
            <w:tcW w:w="149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Костромская область, г. Чухлома, ул. Свободы, д. 27</w:t>
            </w:r>
          </w:p>
        </w:tc>
        <w:tc>
          <w:tcPr>
            <w:tcW w:w="1123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65,7</w:t>
            </w:r>
          </w:p>
        </w:tc>
        <w:tc>
          <w:tcPr>
            <w:tcW w:w="1362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</w:p>
        </w:tc>
        <w:tc>
          <w:tcPr>
            <w:tcW w:w="158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аукцион</w:t>
            </w:r>
          </w:p>
        </w:tc>
        <w:tc>
          <w:tcPr>
            <w:tcW w:w="1589" w:type="dxa"/>
          </w:tcPr>
          <w:p w:rsidR="00383AE9" w:rsidRPr="00383AE9" w:rsidRDefault="00383AE9" w:rsidP="00383AE9">
            <w:pPr>
              <w:suppressAutoHyphens/>
              <w:rPr>
                <w:rFonts w:eastAsia="Times New Roman"/>
                <w:lang w:eastAsia="ar-SA"/>
              </w:rPr>
            </w:pPr>
            <w:r w:rsidRPr="00383AE9">
              <w:rPr>
                <w:rFonts w:eastAsia="Times New Roman"/>
                <w:lang w:eastAsia="ar-SA"/>
              </w:rPr>
              <w:t>2019 год</w:t>
            </w:r>
          </w:p>
        </w:tc>
      </w:tr>
    </w:tbl>
    <w:p w:rsidR="00383AE9" w:rsidRPr="00383AE9" w:rsidRDefault="00383AE9" w:rsidP="00383AE9">
      <w:pPr>
        <w:suppressAutoHyphens/>
        <w:rPr>
          <w:rFonts w:eastAsia="Times New Roman"/>
          <w:lang w:eastAsia="ar-SA"/>
        </w:rPr>
      </w:pPr>
    </w:p>
    <w:p w:rsidR="001A1AD4" w:rsidRDefault="001A1AD4"/>
    <w:sectPr w:rsidR="001A1AD4" w:rsidSect="0014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34E6"/>
    <w:rsid w:val="00142AEE"/>
    <w:rsid w:val="001434E6"/>
    <w:rsid w:val="001A1AD4"/>
    <w:rsid w:val="002E7A52"/>
    <w:rsid w:val="00383AE9"/>
    <w:rsid w:val="003E1E84"/>
    <w:rsid w:val="0047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dcterms:created xsi:type="dcterms:W3CDTF">2018-12-25T04:35:00Z</dcterms:created>
  <dcterms:modified xsi:type="dcterms:W3CDTF">2018-12-25T04:35:00Z</dcterms:modified>
</cp:coreProperties>
</file>